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8A3" w:rsidRDefault="00E618A3" w:rsidP="00E618A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</w:t>
      </w:r>
      <w:r>
        <w:rPr>
          <w:b/>
          <w:bCs/>
          <w:sz w:val="28"/>
          <w:szCs w:val="28"/>
          <w:u w:val="single"/>
        </w:rPr>
        <w:t>ПРОЕКТ</w:t>
      </w:r>
    </w:p>
    <w:p w:rsidR="00E618A3" w:rsidRDefault="00E618A3" w:rsidP="00E618A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D75D1D">
        <w:rPr>
          <w:b/>
          <w:bCs/>
          <w:sz w:val="28"/>
          <w:szCs w:val="28"/>
        </w:rPr>
        <w:t>САЛАЗГОРЬСКОГО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E618A3" w:rsidRDefault="00E618A3" w:rsidP="00E618A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E618A3" w:rsidRDefault="00E618A3" w:rsidP="00E618A3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618A3" w:rsidRDefault="00E618A3" w:rsidP="00E618A3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E618A3" w:rsidRDefault="00E618A3" w:rsidP="00E618A3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618A3" w:rsidRDefault="00E618A3" w:rsidP="00E618A3">
      <w:pPr>
        <w:spacing w:line="252" w:lineRule="auto"/>
        <w:jc w:val="center"/>
        <w:rPr>
          <w:b/>
          <w:bCs/>
          <w:sz w:val="28"/>
          <w:szCs w:val="28"/>
        </w:rPr>
      </w:pPr>
    </w:p>
    <w:p w:rsidR="00E618A3" w:rsidRDefault="00E618A3" w:rsidP="00E618A3">
      <w:pPr>
        <w:snapToGrid w:val="0"/>
        <w:spacing w:line="252" w:lineRule="auto"/>
        <w:rPr>
          <w:sz w:val="28"/>
        </w:rPr>
      </w:pPr>
      <w:r>
        <w:rPr>
          <w:sz w:val="28"/>
        </w:rPr>
        <w:t xml:space="preserve">  </w:t>
      </w:r>
      <w:r>
        <w:rPr>
          <w:sz w:val="28"/>
          <w:szCs w:val="28"/>
        </w:rPr>
        <w:t xml:space="preserve">«___»___________2015 г. </w:t>
      </w:r>
      <w:r w:rsidR="00D75D1D">
        <w:rPr>
          <w:sz w:val="28"/>
        </w:rPr>
        <w:t xml:space="preserve">               </w:t>
      </w:r>
      <w:proofErr w:type="spellStart"/>
      <w:r w:rsidR="00D75D1D">
        <w:rPr>
          <w:sz w:val="28"/>
        </w:rPr>
        <w:t>с</w:t>
      </w:r>
      <w:proofErr w:type="gramStart"/>
      <w:r w:rsidR="00D75D1D">
        <w:rPr>
          <w:sz w:val="28"/>
        </w:rPr>
        <w:t>.С</w:t>
      </w:r>
      <w:proofErr w:type="gramEnd"/>
      <w:r w:rsidR="00D75D1D">
        <w:rPr>
          <w:sz w:val="28"/>
        </w:rPr>
        <w:t>алазгорь</w:t>
      </w:r>
      <w:proofErr w:type="spellEnd"/>
      <w:r>
        <w:rPr>
          <w:sz w:val="28"/>
        </w:rPr>
        <w:t xml:space="preserve">                                  №______</w:t>
      </w:r>
    </w:p>
    <w:p w:rsidR="00E618A3" w:rsidRDefault="00E618A3" w:rsidP="00E618A3">
      <w:pPr>
        <w:spacing w:line="252" w:lineRule="auto"/>
        <w:jc w:val="center"/>
        <w:rPr>
          <w:sz w:val="28"/>
        </w:rPr>
      </w:pPr>
    </w:p>
    <w:p w:rsidR="00E618A3" w:rsidRPr="00D75D1D" w:rsidRDefault="00E618A3" w:rsidP="00E618A3">
      <w:pPr>
        <w:pStyle w:val="Style5"/>
        <w:widowControl/>
        <w:jc w:val="center"/>
        <w:rPr>
          <w:rStyle w:val="FontStyle19"/>
          <w:rFonts w:eastAsiaTheme="majorEastAsia"/>
          <w:sz w:val="28"/>
          <w:szCs w:val="28"/>
        </w:rPr>
      </w:pPr>
      <w:r w:rsidRPr="00D75D1D">
        <w:rPr>
          <w:rStyle w:val="FontStyle19"/>
          <w:rFonts w:eastAsiaTheme="majorEastAsia"/>
          <w:sz w:val="28"/>
          <w:szCs w:val="28"/>
        </w:rPr>
        <w:t xml:space="preserve">О создании межведомственной комиссии по обследованию мест массового                   пребывания людей на территории  </w:t>
      </w:r>
      <w:proofErr w:type="spellStart"/>
      <w:r w:rsidR="00D75D1D" w:rsidRPr="00D75D1D">
        <w:rPr>
          <w:rStyle w:val="FontStyle19"/>
          <w:rFonts w:eastAsiaTheme="majorEastAsia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sz w:val="28"/>
          <w:szCs w:val="28"/>
        </w:rPr>
        <w:t xml:space="preserve"> сельского поселения </w:t>
      </w:r>
      <w:proofErr w:type="spellStart"/>
      <w:r w:rsidRPr="00D75D1D">
        <w:rPr>
          <w:rStyle w:val="FontStyle19"/>
          <w:rFonts w:eastAsiaTheme="majorEastAsia"/>
          <w:sz w:val="28"/>
          <w:szCs w:val="28"/>
        </w:rPr>
        <w:t>Торбеевского</w:t>
      </w:r>
      <w:proofErr w:type="spellEnd"/>
      <w:r w:rsidRPr="00D75D1D">
        <w:rPr>
          <w:rStyle w:val="FontStyle19"/>
          <w:rFonts w:eastAsiaTheme="majorEastAsia"/>
          <w:sz w:val="28"/>
          <w:szCs w:val="28"/>
        </w:rPr>
        <w:t xml:space="preserve"> муниципального района Республики Мордовия</w:t>
      </w:r>
    </w:p>
    <w:p w:rsidR="00E618A3" w:rsidRPr="00D75D1D" w:rsidRDefault="00E618A3" w:rsidP="00E618A3">
      <w:pPr>
        <w:spacing w:before="72" w:after="280"/>
        <w:jc w:val="both"/>
        <w:rPr>
          <w:rFonts w:eastAsiaTheme="majorEastAsia"/>
          <w:b/>
          <w:color w:val="000000"/>
          <w:sz w:val="28"/>
          <w:szCs w:val="28"/>
        </w:rPr>
      </w:pPr>
    </w:p>
    <w:p w:rsidR="00E618A3" w:rsidRPr="00D75D1D" w:rsidRDefault="00E618A3" w:rsidP="00E618A3">
      <w:pPr>
        <w:spacing w:line="252" w:lineRule="auto"/>
        <w:jc w:val="both"/>
        <w:rPr>
          <w:rStyle w:val="FontStyle19"/>
          <w:rFonts w:eastAsiaTheme="majorEastAsia"/>
          <w:b w:val="0"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В соответствии с пунктом 8  Постановления Правительства Российской Федерации от 25 марта 2015 года №272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таких мест и объектов (территорий)», в целях обеспечения безопасности </w:t>
      </w:r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мест массового пребывания людей, расположенных  на территории 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>
        <w:rPr>
          <w:rStyle w:val="FontStyle19"/>
          <w:rFonts w:eastAsiaTheme="majorEastAsia"/>
          <w:b w:val="0"/>
          <w:szCs w:val="28"/>
        </w:rPr>
        <w:t>,</w:t>
      </w:r>
      <w:r>
        <w:rPr>
          <w:rFonts w:ascii="Calibri" w:hAnsi="Calibri"/>
          <w:color w:val="444444"/>
          <w:sz w:val="21"/>
          <w:szCs w:val="21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 </w:t>
      </w:r>
      <w:proofErr w:type="gramEnd"/>
    </w:p>
    <w:p w:rsidR="00E618A3" w:rsidRDefault="00E618A3" w:rsidP="00E618A3">
      <w:pPr>
        <w:spacing w:line="252" w:lineRule="auto"/>
        <w:jc w:val="center"/>
        <w:rPr>
          <w:rFonts w:eastAsiaTheme="majorEastAsia"/>
        </w:rPr>
      </w:pPr>
      <w:r>
        <w:rPr>
          <w:sz w:val="28"/>
          <w:szCs w:val="28"/>
        </w:rPr>
        <w:t>ПОСТАНОВЛЯЕТ:</w:t>
      </w:r>
    </w:p>
    <w:p w:rsidR="00E618A3" w:rsidRPr="0067613D" w:rsidRDefault="00E618A3" w:rsidP="00E618A3">
      <w:pPr>
        <w:spacing w:line="20" w:lineRule="atLeast"/>
        <w:ind w:firstLine="708"/>
        <w:jc w:val="both"/>
        <w:rPr>
          <w:rStyle w:val="FontStyle19"/>
          <w:rFonts w:eastAsiaTheme="majorEastAsia"/>
          <w:b w:val="0"/>
          <w:sz w:val="28"/>
          <w:szCs w:val="28"/>
        </w:rPr>
      </w:pPr>
      <w:r w:rsidRPr="0067613D">
        <w:rPr>
          <w:sz w:val="28"/>
          <w:szCs w:val="28"/>
        </w:rPr>
        <w:t>1. Создать межведомственную комиссию</w:t>
      </w:r>
      <w:r w:rsidRPr="0067613D">
        <w:rPr>
          <w:b/>
          <w:bCs/>
          <w:i/>
          <w:iCs/>
          <w:sz w:val="28"/>
          <w:szCs w:val="28"/>
        </w:rPr>
        <w:t xml:space="preserve"> </w:t>
      </w:r>
      <w:r w:rsidRPr="0067613D">
        <w:rPr>
          <w:bCs/>
          <w:iCs/>
          <w:sz w:val="28"/>
          <w:szCs w:val="28"/>
        </w:rPr>
        <w:t xml:space="preserve">по  обследованию   мест  массового пребывания людей на  территории  </w:t>
      </w:r>
      <w:proofErr w:type="spellStart"/>
      <w:r w:rsidR="00D75D1D" w:rsidRPr="0067613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67613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поселения. </w:t>
      </w:r>
    </w:p>
    <w:p w:rsidR="00E618A3" w:rsidRPr="0067613D" w:rsidRDefault="00E618A3" w:rsidP="00E618A3">
      <w:pPr>
        <w:spacing w:line="20" w:lineRule="atLeast"/>
        <w:ind w:firstLine="708"/>
        <w:jc w:val="both"/>
        <w:rPr>
          <w:rFonts w:eastAsiaTheme="majorEastAsia" w:cs="Calibri"/>
          <w:sz w:val="28"/>
          <w:szCs w:val="28"/>
        </w:rPr>
      </w:pPr>
      <w:r w:rsidRPr="0067613D">
        <w:rPr>
          <w:bCs/>
          <w:iCs/>
          <w:sz w:val="28"/>
          <w:szCs w:val="28"/>
        </w:rPr>
        <w:t xml:space="preserve">2. Утвердить состав </w:t>
      </w:r>
      <w:r w:rsidRPr="0067613D">
        <w:rPr>
          <w:sz w:val="28"/>
          <w:szCs w:val="28"/>
        </w:rPr>
        <w:t>межведомственной комиссии</w:t>
      </w:r>
      <w:r w:rsidRPr="0067613D">
        <w:rPr>
          <w:b/>
          <w:bCs/>
          <w:i/>
          <w:iCs/>
          <w:sz w:val="28"/>
          <w:szCs w:val="28"/>
        </w:rPr>
        <w:t xml:space="preserve"> </w:t>
      </w:r>
      <w:r w:rsidRPr="0067613D">
        <w:rPr>
          <w:bCs/>
          <w:iCs/>
          <w:sz w:val="28"/>
          <w:szCs w:val="28"/>
        </w:rPr>
        <w:t xml:space="preserve">по  обследованию   мест  массового пребывания людей на  территории </w:t>
      </w:r>
      <w:proofErr w:type="spellStart"/>
      <w:r w:rsidR="00D75D1D" w:rsidRPr="0067613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67613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67613D">
        <w:rPr>
          <w:bCs/>
          <w:iCs/>
          <w:sz w:val="28"/>
          <w:szCs w:val="28"/>
        </w:rPr>
        <w:t xml:space="preserve"> </w:t>
      </w:r>
      <w:r w:rsidRPr="0067613D">
        <w:rPr>
          <w:rFonts w:cs="Calibri"/>
          <w:sz w:val="28"/>
          <w:szCs w:val="28"/>
        </w:rPr>
        <w:t>согласно приложению № 1.</w:t>
      </w:r>
    </w:p>
    <w:p w:rsidR="00E618A3" w:rsidRPr="0067613D" w:rsidRDefault="00E618A3" w:rsidP="00E618A3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67613D">
        <w:rPr>
          <w:bCs/>
          <w:iCs/>
          <w:sz w:val="28"/>
          <w:szCs w:val="28"/>
        </w:rPr>
        <w:t>3.Утвердить Положение о м</w:t>
      </w:r>
      <w:r w:rsidRPr="0067613D">
        <w:rPr>
          <w:sz w:val="28"/>
          <w:szCs w:val="28"/>
        </w:rPr>
        <w:t>ежведомственной комиссии</w:t>
      </w:r>
      <w:r w:rsidRPr="0067613D">
        <w:rPr>
          <w:b/>
          <w:bCs/>
          <w:i/>
          <w:iCs/>
          <w:sz w:val="28"/>
          <w:szCs w:val="28"/>
        </w:rPr>
        <w:t xml:space="preserve"> </w:t>
      </w:r>
      <w:r w:rsidRPr="0067613D">
        <w:rPr>
          <w:bCs/>
          <w:iCs/>
          <w:sz w:val="28"/>
          <w:szCs w:val="28"/>
        </w:rPr>
        <w:t xml:space="preserve">по  обследованию   мест  массового пребывания людей на  территории  </w:t>
      </w:r>
      <w:proofErr w:type="spellStart"/>
      <w:r w:rsidR="00D75D1D" w:rsidRPr="0067613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67613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 </w:t>
      </w:r>
      <w:r w:rsidRPr="0067613D">
        <w:rPr>
          <w:bCs/>
          <w:iCs/>
          <w:sz w:val="28"/>
          <w:szCs w:val="28"/>
        </w:rPr>
        <w:t>согласно приложению № 2.</w:t>
      </w:r>
    </w:p>
    <w:p w:rsidR="00E618A3" w:rsidRPr="0067613D" w:rsidRDefault="00E618A3" w:rsidP="00E618A3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67613D">
        <w:rPr>
          <w:bCs/>
          <w:iCs/>
          <w:sz w:val="28"/>
          <w:szCs w:val="28"/>
        </w:rPr>
        <w:t xml:space="preserve">4. </w:t>
      </w:r>
      <w:r w:rsidRPr="0067613D">
        <w:rPr>
          <w:sz w:val="28"/>
          <w:szCs w:val="28"/>
        </w:rPr>
        <w:t>Межведомственной комиссии</w:t>
      </w:r>
      <w:r w:rsidRPr="0067613D">
        <w:rPr>
          <w:b/>
          <w:bCs/>
          <w:i/>
          <w:iCs/>
          <w:sz w:val="28"/>
          <w:szCs w:val="28"/>
        </w:rPr>
        <w:t xml:space="preserve"> </w:t>
      </w:r>
      <w:r w:rsidRPr="0067613D">
        <w:rPr>
          <w:bCs/>
          <w:iCs/>
          <w:sz w:val="28"/>
          <w:szCs w:val="28"/>
        </w:rPr>
        <w:t xml:space="preserve">по обследованию мест массового пребывания людей на территории </w:t>
      </w:r>
      <w:proofErr w:type="spellStart"/>
      <w:r w:rsidR="00D75D1D" w:rsidRPr="0067613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67613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 утвердить перечень объектов - </w:t>
      </w:r>
      <w:r w:rsidRPr="0067613D">
        <w:rPr>
          <w:bCs/>
          <w:iCs/>
          <w:sz w:val="28"/>
          <w:szCs w:val="28"/>
        </w:rPr>
        <w:t>мест  массового пребывания людей</w:t>
      </w:r>
      <w:r w:rsidRPr="0067613D">
        <w:rPr>
          <w:rStyle w:val="FontStyle19"/>
          <w:rFonts w:eastAsiaTheme="majorEastAsia"/>
          <w:b w:val="0"/>
          <w:sz w:val="28"/>
          <w:szCs w:val="28"/>
        </w:rPr>
        <w:t xml:space="preserve"> подлежащих </w:t>
      </w:r>
      <w:r w:rsidRPr="0067613D">
        <w:rPr>
          <w:bCs/>
          <w:iCs/>
          <w:sz w:val="28"/>
          <w:szCs w:val="28"/>
        </w:rPr>
        <w:t>обследованию и категорированию.</w:t>
      </w:r>
    </w:p>
    <w:p w:rsidR="00E618A3" w:rsidRPr="0067613D" w:rsidRDefault="00E618A3" w:rsidP="00E618A3">
      <w:pPr>
        <w:spacing w:line="20" w:lineRule="atLeast"/>
        <w:ind w:firstLine="708"/>
        <w:jc w:val="both"/>
        <w:rPr>
          <w:bCs/>
          <w:iCs/>
          <w:sz w:val="28"/>
          <w:szCs w:val="28"/>
        </w:rPr>
      </w:pPr>
      <w:r w:rsidRPr="0067613D">
        <w:rPr>
          <w:bCs/>
          <w:iCs/>
          <w:sz w:val="28"/>
          <w:szCs w:val="28"/>
        </w:rPr>
        <w:t>5. Опубликовать настоящее постановление в инфо</w:t>
      </w:r>
      <w:r w:rsidR="00D75D1D" w:rsidRPr="0067613D">
        <w:rPr>
          <w:bCs/>
          <w:iCs/>
          <w:sz w:val="28"/>
          <w:szCs w:val="28"/>
        </w:rPr>
        <w:t>рмационном бюллетене «</w:t>
      </w:r>
      <w:proofErr w:type="spellStart"/>
      <w:r w:rsidR="00D75D1D" w:rsidRPr="0067613D">
        <w:rPr>
          <w:bCs/>
          <w:iCs/>
          <w:sz w:val="28"/>
          <w:szCs w:val="28"/>
        </w:rPr>
        <w:t>Салазгорьские</w:t>
      </w:r>
      <w:proofErr w:type="spellEnd"/>
      <w:r w:rsidR="00D75D1D" w:rsidRPr="0067613D">
        <w:rPr>
          <w:bCs/>
          <w:iCs/>
          <w:sz w:val="28"/>
          <w:szCs w:val="28"/>
        </w:rPr>
        <w:t xml:space="preserve"> вести</w:t>
      </w:r>
      <w:r w:rsidRPr="0067613D">
        <w:rPr>
          <w:bCs/>
          <w:iCs/>
          <w:sz w:val="28"/>
          <w:szCs w:val="28"/>
        </w:rPr>
        <w:t xml:space="preserve">» и разместить на официальном сайте Администрации </w:t>
      </w:r>
      <w:proofErr w:type="spellStart"/>
      <w:r w:rsidRPr="0067613D">
        <w:rPr>
          <w:rStyle w:val="FontStyle19"/>
          <w:rFonts w:eastAsiaTheme="majorEastAsia"/>
          <w:b w:val="0"/>
          <w:sz w:val="28"/>
          <w:szCs w:val="28"/>
        </w:rPr>
        <w:t>Торбеевского</w:t>
      </w:r>
      <w:proofErr w:type="spellEnd"/>
      <w:r w:rsidRPr="0067613D">
        <w:rPr>
          <w:rStyle w:val="FontStyle19"/>
          <w:rFonts w:eastAsiaTheme="majorEastAsia"/>
          <w:b w:val="0"/>
          <w:sz w:val="28"/>
          <w:szCs w:val="28"/>
        </w:rPr>
        <w:t xml:space="preserve"> муниципального района</w:t>
      </w:r>
      <w:r w:rsidRPr="0067613D">
        <w:rPr>
          <w:bCs/>
          <w:iCs/>
          <w:sz w:val="28"/>
          <w:szCs w:val="28"/>
        </w:rPr>
        <w:t>.</w:t>
      </w:r>
    </w:p>
    <w:p w:rsidR="00E618A3" w:rsidRPr="0067613D" w:rsidRDefault="00E618A3" w:rsidP="00E618A3">
      <w:pPr>
        <w:spacing w:line="252" w:lineRule="auto"/>
        <w:rPr>
          <w:sz w:val="28"/>
          <w:szCs w:val="28"/>
        </w:rPr>
      </w:pPr>
      <w:r w:rsidRPr="0067613D">
        <w:rPr>
          <w:sz w:val="28"/>
          <w:szCs w:val="28"/>
        </w:rPr>
        <w:t xml:space="preserve">             6. Настоящее постановление вступает в силу со дня его опубликования.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7"/>
        <w:gridCol w:w="5170"/>
      </w:tblGrid>
      <w:tr w:rsidR="00E618A3" w:rsidRPr="0067613D" w:rsidTr="00E618A3">
        <w:trPr>
          <w:tblHeader/>
        </w:trPr>
        <w:tc>
          <w:tcPr>
            <w:tcW w:w="4997" w:type="dxa"/>
            <w:hideMark/>
          </w:tcPr>
          <w:p w:rsidR="00E618A3" w:rsidRPr="0067613D" w:rsidRDefault="00E618A3">
            <w:pPr>
              <w:pStyle w:val="af5"/>
              <w:snapToGrid w:val="0"/>
              <w:rPr>
                <w:sz w:val="28"/>
                <w:szCs w:val="28"/>
              </w:rPr>
            </w:pPr>
            <w:r w:rsidRPr="0067613D">
              <w:rPr>
                <w:sz w:val="28"/>
                <w:szCs w:val="28"/>
              </w:rPr>
              <w:t xml:space="preserve"> Глава </w:t>
            </w:r>
            <w:proofErr w:type="spellStart"/>
            <w:r w:rsidR="00D75D1D" w:rsidRPr="0067613D">
              <w:rPr>
                <w:sz w:val="28"/>
                <w:szCs w:val="28"/>
              </w:rPr>
              <w:t>Салазгорьского</w:t>
            </w:r>
            <w:proofErr w:type="spellEnd"/>
            <w:r w:rsidRPr="0067613D">
              <w:rPr>
                <w:sz w:val="28"/>
                <w:szCs w:val="28"/>
              </w:rPr>
              <w:t xml:space="preserve"> </w:t>
            </w:r>
          </w:p>
          <w:p w:rsidR="00E618A3" w:rsidRPr="0067613D" w:rsidRDefault="00E618A3">
            <w:pPr>
              <w:pStyle w:val="af5"/>
              <w:snapToGrid w:val="0"/>
              <w:rPr>
                <w:sz w:val="28"/>
                <w:szCs w:val="28"/>
              </w:rPr>
            </w:pPr>
            <w:r w:rsidRPr="0067613D">
              <w:rPr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5170" w:type="dxa"/>
          </w:tcPr>
          <w:p w:rsidR="00E618A3" w:rsidRPr="0067613D" w:rsidRDefault="00E618A3">
            <w:pPr>
              <w:pStyle w:val="af5"/>
              <w:snapToGrid w:val="0"/>
              <w:jc w:val="right"/>
              <w:rPr>
                <w:sz w:val="28"/>
                <w:szCs w:val="28"/>
              </w:rPr>
            </w:pPr>
          </w:p>
          <w:p w:rsidR="00E618A3" w:rsidRPr="0067613D" w:rsidRDefault="00D75D1D">
            <w:pPr>
              <w:pStyle w:val="af5"/>
              <w:jc w:val="center"/>
              <w:rPr>
                <w:sz w:val="28"/>
                <w:szCs w:val="28"/>
              </w:rPr>
            </w:pPr>
            <w:r w:rsidRPr="0067613D">
              <w:rPr>
                <w:sz w:val="28"/>
                <w:szCs w:val="28"/>
              </w:rPr>
              <w:t xml:space="preserve">        Г.П. Солдатова.</w:t>
            </w:r>
          </w:p>
        </w:tc>
      </w:tr>
    </w:tbl>
    <w:p w:rsidR="00E618A3" w:rsidRPr="0067613D" w:rsidRDefault="00E618A3" w:rsidP="00E618A3">
      <w:pPr>
        <w:suppressAutoHyphens w:val="0"/>
        <w:spacing w:line="252" w:lineRule="auto"/>
        <w:rPr>
          <w:sz w:val="28"/>
          <w:szCs w:val="28"/>
        </w:rPr>
        <w:sectPr w:rsidR="00E618A3" w:rsidRPr="0067613D">
          <w:footnotePr>
            <w:pos w:val="beneathText"/>
          </w:footnotePr>
          <w:pgSz w:w="11905" w:h="16837"/>
          <w:pgMar w:top="1134" w:right="567" w:bottom="1134" w:left="1134" w:header="720" w:footer="720" w:gutter="0"/>
          <w:cols w:space="720"/>
        </w:sectPr>
      </w:pPr>
    </w:p>
    <w:p w:rsidR="00E618A3" w:rsidRDefault="00E618A3" w:rsidP="00E618A3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№1</w:t>
      </w:r>
    </w:p>
    <w:p w:rsidR="00E618A3" w:rsidRDefault="00E618A3" w:rsidP="00E618A3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E618A3" w:rsidRDefault="00D75D1D" w:rsidP="00E618A3">
      <w:pPr>
        <w:pStyle w:val="21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Салазгорьского</w:t>
      </w:r>
      <w:proofErr w:type="spellEnd"/>
      <w:r w:rsidR="00E618A3">
        <w:rPr>
          <w:sz w:val="24"/>
          <w:szCs w:val="24"/>
        </w:rPr>
        <w:t xml:space="preserve"> сельского поселения </w:t>
      </w:r>
    </w:p>
    <w:p w:rsidR="00E618A3" w:rsidRDefault="00E618A3" w:rsidP="00E618A3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от _______2015 г №_____</w:t>
      </w:r>
    </w:p>
    <w:p w:rsidR="00E618A3" w:rsidRDefault="00E618A3" w:rsidP="00E618A3">
      <w:pPr>
        <w:ind w:left="720" w:hanging="720"/>
        <w:jc w:val="right"/>
        <w:rPr>
          <w:sz w:val="24"/>
          <w:szCs w:val="24"/>
        </w:rPr>
      </w:pPr>
    </w:p>
    <w:p w:rsidR="00E618A3" w:rsidRDefault="00E618A3" w:rsidP="00E618A3">
      <w:pPr>
        <w:spacing w:line="20" w:lineRule="atLeast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E618A3" w:rsidRDefault="00E618A3" w:rsidP="00E618A3">
      <w:pPr>
        <w:spacing w:line="20" w:lineRule="atLeast"/>
        <w:ind w:firstLine="851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межведомственной комиссии</w:t>
      </w:r>
      <w:r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по  обследованию  места  массового пребывания людей на  территории  </w:t>
      </w:r>
      <w:proofErr w:type="spellStart"/>
      <w:r w:rsidR="00D75D1D">
        <w:rPr>
          <w:rStyle w:val="FontStyle19"/>
          <w:rFonts w:eastAsiaTheme="majorEastAsia"/>
          <w:b w:val="0"/>
          <w:szCs w:val="28"/>
        </w:rPr>
        <w:t>Салазгорьского</w:t>
      </w:r>
      <w:proofErr w:type="spellEnd"/>
      <w:r>
        <w:rPr>
          <w:rStyle w:val="FontStyle19"/>
          <w:rFonts w:eastAsiaTheme="majorEastAsia"/>
          <w:b w:val="0"/>
          <w:szCs w:val="28"/>
        </w:rPr>
        <w:t xml:space="preserve"> сельского поселения </w:t>
      </w:r>
    </w:p>
    <w:p w:rsidR="00E618A3" w:rsidRDefault="00E618A3" w:rsidP="00E618A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E618A3" w:rsidTr="00E618A3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D75D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Солдатова Галина Петровна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E61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Глава </w:t>
            </w:r>
            <w:proofErr w:type="spellStart"/>
            <w:r w:rsidR="00D75D1D"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поселения, председатель межведомственной комиссии</w:t>
            </w:r>
          </w:p>
        </w:tc>
      </w:tr>
      <w:tr w:rsidR="00E618A3" w:rsidTr="00E618A3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D75D1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Голяйкина</w:t>
            </w:r>
            <w:proofErr w:type="spellEnd"/>
            <w:r>
              <w:rPr>
                <w:sz w:val="28"/>
                <w:szCs w:val="28"/>
              </w:rPr>
              <w:t xml:space="preserve"> Любовь Викторовна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E61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-директор «МБУК КДЦ </w:t>
            </w:r>
            <w:proofErr w:type="spellStart"/>
            <w:r w:rsidR="00D75D1D"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поселения», зам. председателя межведомственной комиссии</w:t>
            </w:r>
          </w:p>
        </w:tc>
      </w:tr>
      <w:tr w:rsidR="00E618A3" w:rsidTr="00E618A3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90018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Терешкина</w:t>
            </w:r>
            <w:proofErr w:type="spellEnd"/>
            <w:r>
              <w:rPr>
                <w:sz w:val="28"/>
                <w:szCs w:val="28"/>
              </w:rPr>
              <w:t xml:space="preserve"> Любовь Викторовна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9001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</w:t>
            </w:r>
            <w:r w:rsidR="00E618A3">
              <w:rPr>
                <w:sz w:val="28"/>
                <w:szCs w:val="28"/>
              </w:rPr>
              <w:t xml:space="preserve"> </w:t>
            </w:r>
            <w:proofErr w:type="spellStart"/>
            <w:r w:rsidR="00D75D1D">
              <w:rPr>
                <w:sz w:val="28"/>
                <w:szCs w:val="28"/>
              </w:rPr>
              <w:t>Салазгорьского</w:t>
            </w:r>
            <w:proofErr w:type="spellEnd"/>
            <w:r w:rsidR="00E618A3">
              <w:rPr>
                <w:sz w:val="28"/>
                <w:szCs w:val="28"/>
              </w:rPr>
              <w:t xml:space="preserve"> сельского поселения, секретарь межведомственной комиссии</w:t>
            </w:r>
          </w:p>
        </w:tc>
      </w:tr>
      <w:tr w:rsidR="00E618A3" w:rsidTr="00E618A3"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18A3" w:rsidRDefault="00E618A3">
            <w:pPr>
              <w:jc w:val="center"/>
              <w:rPr>
                <w:sz w:val="28"/>
                <w:szCs w:val="28"/>
              </w:rPr>
            </w:pPr>
          </w:p>
          <w:p w:rsidR="00E618A3" w:rsidRDefault="00E618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  <w:p w:rsidR="00E618A3" w:rsidRDefault="00E618A3">
            <w:pPr>
              <w:jc w:val="center"/>
              <w:rPr>
                <w:sz w:val="28"/>
                <w:szCs w:val="28"/>
              </w:rPr>
            </w:pPr>
          </w:p>
        </w:tc>
      </w:tr>
      <w:tr w:rsidR="00E618A3" w:rsidTr="00E618A3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9001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Князев Василий Алексеевич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E61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участковый уполномоченный полиции ММО МВД РФ «</w:t>
            </w:r>
            <w:proofErr w:type="spellStart"/>
            <w:r>
              <w:rPr>
                <w:sz w:val="28"/>
                <w:szCs w:val="28"/>
              </w:rPr>
              <w:t>Торбеевский</w:t>
            </w:r>
            <w:proofErr w:type="spellEnd"/>
            <w:r>
              <w:rPr>
                <w:sz w:val="28"/>
                <w:szCs w:val="28"/>
              </w:rPr>
              <w:t>» (по согласованию)</w:t>
            </w:r>
          </w:p>
        </w:tc>
      </w:tr>
      <w:tr w:rsidR="00E618A3" w:rsidTr="00E618A3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E61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Ерофеев Юрий Викторович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E61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и.о</w:t>
            </w:r>
            <w:proofErr w:type="spellEnd"/>
            <w:r>
              <w:rPr>
                <w:sz w:val="28"/>
                <w:szCs w:val="28"/>
              </w:rPr>
              <w:t xml:space="preserve">. главного специалиста по вопросам ГО и ЧС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E618A3" w:rsidTr="00E618A3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E618A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Шичкин</w:t>
            </w:r>
            <w:proofErr w:type="spellEnd"/>
            <w:r>
              <w:rPr>
                <w:sz w:val="28"/>
                <w:szCs w:val="28"/>
              </w:rPr>
              <w:t xml:space="preserve"> Сергей Федорович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18A3" w:rsidRDefault="00E61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ОНД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Атюрьевского</w:t>
            </w:r>
            <w:proofErr w:type="spellEnd"/>
            <w:r>
              <w:rPr>
                <w:sz w:val="28"/>
                <w:szCs w:val="28"/>
              </w:rPr>
              <w:t xml:space="preserve">  районов (по согласованию)</w:t>
            </w:r>
          </w:p>
        </w:tc>
      </w:tr>
    </w:tbl>
    <w:p w:rsidR="00E618A3" w:rsidRDefault="00E618A3" w:rsidP="00E618A3">
      <w:pPr>
        <w:suppressAutoHyphens w:val="0"/>
        <w:rPr>
          <w:sz w:val="26"/>
          <w:szCs w:val="26"/>
        </w:rPr>
        <w:sectPr w:rsidR="00E618A3">
          <w:footnotePr>
            <w:pos w:val="beneathText"/>
          </w:footnotePr>
          <w:pgSz w:w="11905" w:h="16837"/>
          <w:pgMar w:top="1134" w:right="567" w:bottom="1134" w:left="1134" w:header="720" w:footer="720" w:gutter="0"/>
          <w:cols w:space="720"/>
        </w:sectPr>
      </w:pPr>
    </w:p>
    <w:p w:rsidR="00E618A3" w:rsidRDefault="00E618A3" w:rsidP="00E618A3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№2</w:t>
      </w:r>
    </w:p>
    <w:p w:rsidR="00E618A3" w:rsidRDefault="00E618A3" w:rsidP="00E618A3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E618A3" w:rsidRDefault="00D75D1D" w:rsidP="00E618A3">
      <w:pPr>
        <w:pStyle w:val="21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Салазгорьского</w:t>
      </w:r>
      <w:proofErr w:type="spellEnd"/>
      <w:r w:rsidR="00E618A3">
        <w:rPr>
          <w:sz w:val="24"/>
          <w:szCs w:val="24"/>
        </w:rPr>
        <w:t xml:space="preserve"> сельского поселения </w:t>
      </w:r>
    </w:p>
    <w:p w:rsidR="00E618A3" w:rsidRDefault="00E618A3" w:rsidP="00E618A3">
      <w:pPr>
        <w:pStyle w:val="210"/>
        <w:jc w:val="right"/>
        <w:rPr>
          <w:sz w:val="24"/>
          <w:szCs w:val="24"/>
        </w:rPr>
      </w:pPr>
      <w:r>
        <w:rPr>
          <w:sz w:val="24"/>
          <w:szCs w:val="24"/>
        </w:rPr>
        <w:t>от____2015 г №_____</w:t>
      </w:r>
    </w:p>
    <w:p w:rsidR="00E618A3" w:rsidRDefault="00E618A3" w:rsidP="00E618A3">
      <w:pPr>
        <w:rPr>
          <w:sz w:val="28"/>
          <w:szCs w:val="28"/>
        </w:rPr>
      </w:pPr>
    </w:p>
    <w:p w:rsidR="00E618A3" w:rsidRDefault="00E618A3" w:rsidP="00E618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E618A3" w:rsidRDefault="00E618A3" w:rsidP="00E618A3">
      <w:pPr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о межведомственной   комиссии  </w:t>
      </w:r>
      <w:r>
        <w:rPr>
          <w:b/>
          <w:bCs/>
          <w:iCs/>
          <w:sz w:val="28"/>
          <w:szCs w:val="28"/>
        </w:rPr>
        <w:t xml:space="preserve">по  обследованию   места  массового пребывания людей на  территории </w:t>
      </w:r>
      <w:proofErr w:type="spellStart"/>
      <w:r w:rsidR="00D75D1D" w:rsidRPr="00D75D1D">
        <w:rPr>
          <w:rStyle w:val="FontStyle19"/>
          <w:rFonts w:eastAsiaTheme="majorEastAsia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sz w:val="28"/>
          <w:szCs w:val="28"/>
        </w:rPr>
        <w:t xml:space="preserve"> сельского поселения</w:t>
      </w:r>
      <w:r>
        <w:rPr>
          <w:b/>
          <w:bCs/>
          <w:iCs/>
          <w:sz w:val="28"/>
          <w:szCs w:val="28"/>
        </w:rPr>
        <w:t xml:space="preserve">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Республики Мордовия</w:t>
      </w:r>
    </w:p>
    <w:p w:rsidR="00E618A3" w:rsidRDefault="00E618A3" w:rsidP="00E618A3">
      <w:pPr>
        <w:rPr>
          <w:bCs/>
          <w:iCs/>
          <w:sz w:val="28"/>
          <w:szCs w:val="28"/>
        </w:rPr>
      </w:pPr>
    </w:p>
    <w:p w:rsidR="00E618A3" w:rsidRDefault="00E618A3" w:rsidP="00E618A3">
      <w:pPr>
        <w:jc w:val="center"/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1. Общие положения</w:t>
      </w:r>
    </w:p>
    <w:p w:rsidR="00E618A3" w:rsidRPr="00D75D1D" w:rsidRDefault="00E618A3" w:rsidP="00E618A3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1.1. </w:t>
      </w:r>
      <w:r>
        <w:rPr>
          <w:sz w:val="28"/>
          <w:szCs w:val="28"/>
        </w:rPr>
        <w:t xml:space="preserve">Межведомственная комиссия </w:t>
      </w:r>
      <w:r>
        <w:rPr>
          <w:bCs/>
          <w:iCs/>
          <w:sz w:val="28"/>
          <w:szCs w:val="28"/>
        </w:rPr>
        <w:t xml:space="preserve">по  обследованию   мест  массового пребывания людей на территории 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Торбеевского</w:t>
      </w:r>
      <w:proofErr w:type="spellEnd"/>
      <w:r>
        <w:rPr>
          <w:bCs/>
          <w:iCs/>
          <w:sz w:val="28"/>
          <w:szCs w:val="28"/>
        </w:rPr>
        <w:t xml:space="preserve"> муниципального района Республики Мордовия (далее – Комиссия) является постоянно действующим коллегиальным органом по организации и проведению мероприятий в области </w:t>
      </w:r>
      <w:proofErr w:type="gramStart"/>
      <w:r>
        <w:rPr>
          <w:bCs/>
          <w:iCs/>
          <w:sz w:val="28"/>
          <w:szCs w:val="28"/>
        </w:rPr>
        <w:t>обеспечения антитеррористической защищенности мест  массового пребывания людей</w:t>
      </w:r>
      <w:proofErr w:type="gramEnd"/>
      <w:r>
        <w:rPr>
          <w:bCs/>
          <w:iCs/>
          <w:sz w:val="28"/>
          <w:szCs w:val="28"/>
        </w:rPr>
        <w:t xml:space="preserve"> на территории 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>.</w:t>
      </w:r>
    </w:p>
    <w:p w:rsidR="00E618A3" w:rsidRDefault="00E618A3" w:rsidP="00E618A3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1.2. В своей деятельности Комиссия руководствуется Конституцией Российской Федерации, федеральными законами Российской Федерации, указами и распоряжениями Президента Российской Федерации, постановлениями и распоряжениями  Правительства Российской Федерации, иными нормативными актами Российской Федерации, законами и нормативными актами Республики Мордовия, Уставом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>, муниципальными правовыми актами, а также настоящим</w:t>
      </w:r>
      <w:r>
        <w:rPr>
          <w:bCs/>
          <w:iCs/>
          <w:sz w:val="28"/>
          <w:szCs w:val="28"/>
        </w:rPr>
        <w:t xml:space="preserve"> положением.</w:t>
      </w:r>
    </w:p>
    <w:p w:rsidR="00E618A3" w:rsidRDefault="00E618A3" w:rsidP="00E618A3">
      <w:pPr>
        <w:jc w:val="both"/>
        <w:rPr>
          <w:bCs/>
          <w:iCs/>
          <w:sz w:val="28"/>
          <w:szCs w:val="28"/>
        </w:rPr>
      </w:pPr>
    </w:p>
    <w:p w:rsidR="00E618A3" w:rsidRDefault="00E618A3" w:rsidP="00E618A3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2. Задачи комиссии</w:t>
      </w:r>
    </w:p>
    <w:p w:rsidR="00E618A3" w:rsidRDefault="00E618A3" w:rsidP="00E618A3">
      <w:pPr>
        <w:shd w:val="clear" w:color="auto" w:fill="FFFFFF"/>
        <w:spacing w:after="96" w:line="20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Основной задачей Комиссии является проведение организационных мероприятий по обеспечению антитеррористической защищенности мест массового пребывания людей, обследований, категорирование и составление паспортов безопасности данных объектов (территорий), а также актуализация разработанных паспортов безопасности.</w:t>
      </w:r>
    </w:p>
    <w:p w:rsidR="00E618A3" w:rsidRDefault="00E618A3" w:rsidP="00E618A3">
      <w:pPr>
        <w:jc w:val="center"/>
        <w:rPr>
          <w:b/>
          <w:bCs/>
          <w:iCs/>
          <w:sz w:val="28"/>
          <w:szCs w:val="28"/>
        </w:rPr>
      </w:pPr>
    </w:p>
    <w:p w:rsidR="00E618A3" w:rsidRDefault="00E618A3" w:rsidP="00E618A3">
      <w:pPr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                    3. Основные функции комиссии</w:t>
      </w:r>
    </w:p>
    <w:p w:rsidR="00E618A3" w:rsidRDefault="00E618A3" w:rsidP="00E618A3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Комиссия в соответствии с возложенными на нее задачами:</w:t>
      </w:r>
    </w:p>
    <w:p w:rsidR="00E618A3" w:rsidRDefault="00E618A3" w:rsidP="00E618A3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3.1. Осуществляет планирование деятельности.</w:t>
      </w:r>
    </w:p>
    <w:p w:rsidR="00E618A3" w:rsidRDefault="00E618A3" w:rsidP="00E618A3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3.2. Осуществляет </w:t>
      </w:r>
      <w:proofErr w:type="gramStart"/>
      <w:r>
        <w:rPr>
          <w:bCs/>
          <w:iCs/>
          <w:sz w:val="28"/>
          <w:szCs w:val="28"/>
        </w:rPr>
        <w:t>контроль за</w:t>
      </w:r>
      <w:proofErr w:type="gramEnd"/>
      <w:r>
        <w:rPr>
          <w:bCs/>
          <w:iCs/>
          <w:sz w:val="28"/>
          <w:szCs w:val="28"/>
        </w:rPr>
        <w:t xml:space="preserve"> выполнением учреждениями, организациями, независимо от организационно правовых форм, законодательства РФ по вопросам профилактики терроризма, поручений по решениям заседаний Комиссии в рамках ее деятельности.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3.3.Оказывает содействие и необходимую методическую и консультационную помощь учреждениям, организациям, вошедшим в перечень мест с массовым пребыванием людей на территории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lastRenderedPageBreak/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>, в организации деятельности по обеспечению безопасности.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3.4. Организует взаимодействие со средствами массовой информации.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</w:p>
    <w:p w:rsidR="00E618A3" w:rsidRPr="00D75D1D" w:rsidRDefault="00E618A3" w:rsidP="00E618A3">
      <w:pPr>
        <w:jc w:val="both"/>
        <w:rPr>
          <w:b/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                                        </w:t>
      </w:r>
      <w:r w:rsidRPr="00D75D1D">
        <w:rPr>
          <w:b/>
          <w:bCs/>
          <w:iCs/>
          <w:sz w:val="28"/>
          <w:szCs w:val="28"/>
        </w:rPr>
        <w:t>4. Полномочия комиссии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4.1.  Комиссия в соответствии с возложенными задачами и функциями имеет право: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4.2. Проводить анализ состояния обеспечения безопасности на объектах, вошедших в перечень мест  массового пребывания людей на территории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 xml:space="preserve"> с подготовкой рекомендаций по улучшению ситуации.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4.3. Предоставлять Главе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 xml:space="preserve"> информацию о состоянии безопасности на объектах  массового пребывания людей, вносить предложения по повышению ее эффективности.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4.4.Вносить предложения о заслушивании на заседаниях Комиссии по профилактике терроризма и экстремизма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 xml:space="preserve"> представителей учреждений, организаций,  независимо от ведомственной принадлежности и организационно-правовых форм, вошедших в перечень мест  массового пребывания людей на территории поселения, по вопросам обеспечения безопасности на этих объектах.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4.5. Запрашивать и получать в пределах своей компетенции от органов местного самоуправления,  а также учреждений,  организаций,  независимо от их ведомственной принадлежности и организационно-правовых форм, расположенных на территории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proofErr w:type="gramStart"/>
      <w:r w:rsidRPr="00D75D1D">
        <w:rPr>
          <w:bCs/>
          <w:iCs/>
          <w:sz w:val="28"/>
          <w:szCs w:val="28"/>
        </w:rPr>
        <w:t xml:space="preserve"> ,</w:t>
      </w:r>
      <w:proofErr w:type="gramEnd"/>
      <w:r w:rsidRPr="00D75D1D">
        <w:rPr>
          <w:bCs/>
          <w:iCs/>
          <w:sz w:val="28"/>
          <w:szCs w:val="28"/>
        </w:rPr>
        <w:t xml:space="preserve"> которые  вошли в перечень  мест  массового пребывания людей, необходимую для ее деятельности информацию,  документы и материалы.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4.6. Вносить в установленном порядке предложения о распределении финансовых средств и материальных ресурсов,  направляемых на обеспечение безопасности в местах массового пребывания людей на территории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>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4.7. Вносить в установленном порядке предложения по вопросам, требующим решения органов местного самоуправления, в разработку проектов программ по  повышению безопасности в местах массового пребывания людей на территории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>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4.8. Вносить  Главе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 xml:space="preserve"> предложения об изменении персонального состава Комиссии,  по внесению изменений и дополнений в настоящее Положение.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</w:p>
    <w:p w:rsidR="00E618A3" w:rsidRPr="00D75D1D" w:rsidRDefault="00E618A3" w:rsidP="00E618A3">
      <w:pPr>
        <w:ind w:firstLine="708"/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             5. Регламент (организация) работы Комиссии:</w:t>
      </w:r>
    </w:p>
    <w:p w:rsidR="00E618A3" w:rsidRPr="00D75D1D" w:rsidRDefault="00E618A3" w:rsidP="00E618A3">
      <w:pPr>
        <w:ind w:firstLine="708"/>
        <w:jc w:val="both"/>
        <w:rPr>
          <w:bCs/>
          <w:iCs/>
          <w:sz w:val="28"/>
          <w:szCs w:val="28"/>
        </w:rPr>
      </w:pP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5.1. Комиссия формируется в составе председателя, заместителя председателя, секретаря и членов Комиссии. </w:t>
      </w:r>
    </w:p>
    <w:p w:rsidR="00E618A3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sz w:val="28"/>
          <w:szCs w:val="28"/>
        </w:rPr>
        <w:t xml:space="preserve">Состав Комиссии утверждается постановлением администрации </w:t>
      </w:r>
      <w:proofErr w:type="spellStart"/>
      <w:r w:rsidR="00D75D1D" w:rsidRPr="00D75D1D">
        <w:rPr>
          <w:sz w:val="28"/>
          <w:szCs w:val="28"/>
        </w:rPr>
        <w:t>Салазгорьского</w:t>
      </w:r>
      <w:proofErr w:type="spellEnd"/>
      <w:r w:rsidRPr="00D75D1D">
        <w:rPr>
          <w:sz w:val="28"/>
          <w:szCs w:val="28"/>
        </w:rPr>
        <w:t xml:space="preserve"> сельского поселения в количестве 6</w:t>
      </w:r>
      <w:r>
        <w:rPr>
          <w:sz w:val="28"/>
          <w:szCs w:val="28"/>
        </w:rPr>
        <w:t xml:space="preserve"> человек.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lastRenderedPageBreak/>
        <w:t>5.2. Комиссию возглавляет председатель, а в его отсутствие - заместитель председателя.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5.3. Председатель Комиссии руководит деятельностью комиссии, определяет перечень, сроки и порядок рассмотрения вопросов на ее заседаниях; председательствует на заседаниях комиссии.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5.4. Секретарь Комиссии: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-обеспечивает подготовку документов и материалов, необходимых для рассмотрения Комиссией;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-ведет протоколы заседаний Комиссии;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-обеспечивает подготовку запросов, проектов решений и других материалов и документов, касающихся выполнения функций и задач Комиссии;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-оформляет и рассылает решения Комиссии и выписки из них, а также выполняет поручения, связанные с их реализацией;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-  оформление акта обследования и категорирования места массового пребывания людей;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-организует оповещение членов Комиссии о проведении очередного заседания.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 xml:space="preserve">5.5. Деятельность Комиссии осуществляется в форме заседаний, мероприятий по обследованию мест массового пребывания людей на территории </w:t>
      </w:r>
      <w:proofErr w:type="spellStart"/>
      <w:r w:rsidR="00D75D1D" w:rsidRPr="00D75D1D">
        <w:rPr>
          <w:rStyle w:val="FontStyle19"/>
          <w:rFonts w:eastAsiaTheme="majorEastAsia"/>
          <w:b w:val="0"/>
          <w:sz w:val="28"/>
          <w:szCs w:val="28"/>
        </w:rPr>
        <w:t>Салазгорьского</w:t>
      </w:r>
      <w:proofErr w:type="spellEnd"/>
      <w:r w:rsidRPr="00D75D1D">
        <w:rPr>
          <w:rStyle w:val="FontStyle19"/>
          <w:rFonts w:eastAsiaTheme="majorEastAsia"/>
          <w:b w:val="0"/>
          <w:sz w:val="28"/>
          <w:szCs w:val="28"/>
        </w:rPr>
        <w:t xml:space="preserve"> сельского поселения</w:t>
      </w:r>
      <w:r w:rsidRPr="00D75D1D">
        <w:rPr>
          <w:bCs/>
          <w:iCs/>
          <w:sz w:val="28"/>
          <w:szCs w:val="28"/>
        </w:rPr>
        <w:t xml:space="preserve">.  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Повестка дня заседания Комиссии формируется на основе плана работы Комиссии, утверждаемого на календарный год председателем Комиссии. В повестку дня заседания Комиссии по предложению председателя комиссии, ее членов, могут выноситься на рассмотрение вопросы, не предусмотренные планом.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5.6. Заседания Комиссии проводятся не реже 1 раза в полугодие. В случае необходимости, по решению председателя Комиссии, могут проводиться внеочередные заседания Комиссии. Заседание комиссии считается правомочным, если на нем присутствует более половины его членов.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5.7.Решения Комиссии принимаются простым большинством голосов членов комиссии, присутствующих на заседании. В случае равенства голосов, голос председательствующего Комиссии (заместителя председателя) является решающим. Присутствие членов Комиссии на ее заседаниях обязательно.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5.8. Члены Комиссии обладают равными правами при обсуждении рассматриваемых вопросов. В случае несогласия с принятым решением каждый член комиссии вправе изложить письменно особое мнение, которое подлежит обязательному приобщению к протоколу.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5.9. Решения Комиссии оформляются протоколом, который подписывается председателем комиссии (в его отсутствие заместителем председателя). Для реализации решений Комиссии могут подготавливаться проекты муниципальных  нормативных актов.</w:t>
      </w:r>
    </w:p>
    <w:p w:rsidR="00E618A3" w:rsidRPr="00D75D1D" w:rsidRDefault="00E618A3" w:rsidP="00E618A3">
      <w:pPr>
        <w:jc w:val="both"/>
        <w:rPr>
          <w:sz w:val="28"/>
          <w:szCs w:val="28"/>
        </w:rPr>
      </w:pPr>
      <w:r w:rsidRPr="00D75D1D">
        <w:rPr>
          <w:sz w:val="28"/>
          <w:szCs w:val="28"/>
        </w:rPr>
        <w:t xml:space="preserve">5.10. Результаты работы комиссии оформляются актом обследования и категорирования места массового пребывания людей, </w:t>
      </w:r>
      <w:proofErr w:type="gramStart"/>
      <w:r w:rsidRPr="00D75D1D">
        <w:rPr>
          <w:sz w:val="28"/>
          <w:szCs w:val="28"/>
        </w:rPr>
        <w:t>который</w:t>
      </w:r>
      <w:proofErr w:type="gramEnd"/>
      <w:r w:rsidRPr="00D75D1D">
        <w:rPr>
          <w:sz w:val="28"/>
          <w:szCs w:val="28"/>
        </w:rPr>
        <w:t xml:space="preserve"> составляется в 5 экземплярах, подписывается всеми членами Комиссии и является </w:t>
      </w:r>
      <w:r w:rsidRPr="00D75D1D">
        <w:rPr>
          <w:sz w:val="28"/>
          <w:szCs w:val="28"/>
        </w:rPr>
        <w:lastRenderedPageBreak/>
        <w:t>неотъемлемой частью паспорта безопасности места массового пребывания людей.</w:t>
      </w:r>
    </w:p>
    <w:p w:rsidR="00E618A3" w:rsidRPr="00D75D1D" w:rsidRDefault="00E618A3" w:rsidP="00E618A3">
      <w:pPr>
        <w:jc w:val="both"/>
        <w:rPr>
          <w:sz w:val="28"/>
          <w:szCs w:val="28"/>
        </w:rPr>
      </w:pPr>
      <w:r w:rsidRPr="00D75D1D">
        <w:rPr>
          <w:sz w:val="28"/>
          <w:szCs w:val="28"/>
        </w:rPr>
        <w:t>5.11. Паспорт безопасности является информационно-справочным документом, который отражает состояние антитеррористической защищенности места массового пребывания людей и содержит перечень необходимых мероприятий по предупреждению (пресечению) террористических актов в месте массового пребывания людей.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5.12. В зависимости от тематики вопросов рассматриваемых на заседаниях комиссии к участию в них могут привлекаться иные лица.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5.13. Председатель Комиссии, а в его отсутствие – заместитель председателя вправе перенести очередное заседание или назначить дополнительное.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  <w:r w:rsidRPr="00D75D1D">
        <w:rPr>
          <w:bCs/>
          <w:iCs/>
          <w:sz w:val="28"/>
          <w:szCs w:val="28"/>
        </w:rPr>
        <w:t>5.14. Информационно  - аналитическое обеспечение деятельности Комиссии осуществляет секретарь Комиссии.</w:t>
      </w: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</w:p>
    <w:p w:rsidR="00E618A3" w:rsidRPr="00D75D1D" w:rsidRDefault="00E618A3" w:rsidP="00E618A3">
      <w:pPr>
        <w:jc w:val="both"/>
        <w:rPr>
          <w:bCs/>
          <w:iCs/>
          <w:sz w:val="28"/>
          <w:szCs w:val="28"/>
        </w:rPr>
      </w:pPr>
    </w:p>
    <w:p w:rsidR="003933CF" w:rsidRDefault="003933CF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</w:p>
    <w:p w:rsidR="00160CB8" w:rsidRDefault="00160CB8">
      <w:pPr>
        <w:rPr>
          <w:sz w:val="28"/>
          <w:szCs w:val="28"/>
        </w:rPr>
      </w:pPr>
      <w:bookmarkStart w:id="0" w:name="_GoBack"/>
      <w:bookmarkEnd w:id="0"/>
    </w:p>
    <w:sectPr w:rsidR="00160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932"/>
    <w:rsid w:val="000B62D7"/>
    <w:rsid w:val="00160CB8"/>
    <w:rsid w:val="002E4E42"/>
    <w:rsid w:val="003933CF"/>
    <w:rsid w:val="0067613D"/>
    <w:rsid w:val="00900189"/>
    <w:rsid w:val="00D43932"/>
    <w:rsid w:val="00D75D1D"/>
    <w:rsid w:val="00E618A3"/>
    <w:rsid w:val="00F93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8A3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E618A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E618A3"/>
    <w:pPr>
      <w:ind w:firstLine="851"/>
    </w:pPr>
    <w:rPr>
      <w:sz w:val="28"/>
    </w:rPr>
  </w:style>
  <w:style w:type="paragraph" w:customStyle="1" w:styleId="af5">
    <w:name w:val="Содержимое таблицы"/>
    <w:basedOn w:val="a"/>
    <w:rsid w:val="00E618A3"/>
    <w:pPr>
      <w:suppressLineNumbers/>
    </w:pPr>
  </w:style>
  <w:style w:type="paragraph" w:customStyle="1" w:styleId="Style5">
    <w:name w:val="Style5"/>
    <w:basedOn w:val="a"/>
    <w:rsid w:val="00E618A3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customStyle="1" w:styleId="FontStyle19">
    <w:name w:val="Font Style19"/>
    <w:basedOn w:val="a0"/>
    <w:rsid w:val="00E618A3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af6">
    <w:name w:val="Гипертекстовая ссылка"/>
    <w:basedOn w:val="a0"/>
    <w:rsid w:val="00160CB8"/>
    <w:rPr>
      <w:color w:val="106BBE"/>
    </w:rPr>
  </w:style>
  <w:style w:type="character" w:styleId="af7">
    <w:name w:val="Hyperlink"/>
    <w:basedOn w:val="a0"/>
    <w:uiPriority w:val="99"/>
    <w:unhideWhenUsed/>
    <w:rsid w:val="00160C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8A3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FR1">
    <w:name w:val="FR1"/>
    <w:rsid w:val="00E618A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0">
    <w:name w:val="Основной текст с отступом 21"/>
    <w:basedOn w:val="a"/>
    <w:rsid w:val="00E618A3"/>
    <w:pPr>
      <w:ind w:firstLine="851"/>
    </w:pPr>
    <w:rPr>
      <w:sz w:val="28"/>
    </w:rPr>
  </w:style>
  <w:style w:type="paragraph" w:customStyle="1" w:styleId="af5">
    <w:name w:val="Содержимое таблицы"/>
    <w:basedOn w:val="a"/>
    <w:rsid w:val="00E618A3"/>
    <w:pPr>
      <w:suppressLineNumbers/>
    </w:pPr>
  </w:style>
  <w:style w:type="paragraph" w:customStyle="1" w:styleId="Style5">
    <w:name w:val="Style5"/>
    <w:basedOn w:val="a"/>
    <w:rsid w:val="00E618A3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character" w:customStyle="1" w:styleId="FontStyle19">
    <w:name w:val="Font Style19"/>
    <w:basedOn w:val="a0"/>
    <w:rsid w:val="00E618A3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af6">
    <w:name w:val="Гипертекстовая ссылка"/>
    <w:basedOn w:val="a0"/>
    <w:rsid w:val="00160CB8"/>
    <w:rPr>
      <w:color w:val="106BBE"/>
    </w:rPr>
  </w:style>
  <w:style w:type="character" w:styleId="af7">
    <w:name w:val="Hyperlink"/>
    <w:basedOn w:val="a0"/>
    <w:uiPriority w:val="99"/>
    <w:unhideWhenUsed/>
    <w:rsid w:val="00160C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1633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dcterms:created xsi:type="dcterms:W3CDTF">2015-11-27T06:11:00Z</dcterms:created>
  <dcterms:modified xsi:type="dcterms:W3CDTF">2015-12-04T12:08:00Z</dcterms:modified>
</cp:coreProperties>
</file>