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sz w:val="28"/>
          <w:szCs w:val="28"/>
        </w:rPr>
      </w:pPr>
      <w:r w:rsidRPr="001C0D45">
        <w:rPr>
          <w:sz w:val="28"/>
          <w:szCs w:val="28"/>
        </w:rPr>
        <w:t>РЕСПУБЛИКИ МОРДОВИЯ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1C0D45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0D45" w:rsidRDefault="00464BA3" w:rsidP="00464BA3">
      <w:pPr>
        <w:snapToGrid w:val="0"/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 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>18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 xml:space="preserve"> ноября</w:t>
      </w:r>
      <w:r w:rsidR="001C0D45"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201</w:t>
      </w:r>
      <w:r w:rsidR="001C0D45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1C0D45"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г 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1C0D45"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№ 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>866</w:t>
      </w:r>
    </w:p>
    <w:p w:rsidR="004C184E" w:rsidRDefault="004C184E" w:rsidP="004C184E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C184E" w:rsidRPr="001C0D45" w:rsidRDefault="004C184E" w:rsidP="004C184E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C0D45" w:rsidRPr="001C0D45" w:rsidRDefault="00464BA3" w:rsidP="001C0D4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pacing w:val="-1"/>
          <w:sz w:val="28"/>
          <w:szCs w:val="28"/>
        </w:rPr>
        <w:t>ОБ ОРГАНЕ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1C0D45">
        <w:rPr>
          <w:rFonts w:ascii="Times New Roman" w:hAnsi="Times New Roman" w:cs="Times New Roman"/>
          <w:bCs/>
          <w:sz w:val="28"/>
          <w:szCs w:val="28"/>
        </w:rPr>
        <w:t>УПОЛНОМОЧЕННОМ НА ВЕДЕНИЕ РЕЕСТРА КОНТРАКТОВ, СОДЕРЖАЩИХ СВЕДЕНИЯ, СОСТАВЛЯЮЩИЕ ГОСУДАРСТВЕННУЮ ТАЙНУ, ЗАКЛЮЧЕННЫХ ДЛЯ ОБЕСПЕЧЕНИЯ НУЖД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sz w:val="28"/>
          <w:szCs w:val="28"/>
        </w:rPr>
        <w:t>ТОРБЕЕВСКОГО МУНИЦИПАЛЬНОГО РАЙОНА  РЕСПУБЛИКИ МОРДОВИЯ</w:t>
      </w:r>
    </w:p>
    <w:p w:rsidR="001C0D45" w:rsidRPr="001C0D45" w:rsidRDefault="001C0D45" w:rsidP="001C0D4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C0D45" w:rsidRDefault="001C0D45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1C0D45">
        <w:rPr>
          <w:rFonts w:ascii="Times New Roman" w:hAnsi="Times New Roman" w:cs="Times New Roman"/>
          <w:sz w:val="28"/>
          <w:szCs w:val="28"/>
        </w:rPr>
        <w:t>реб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>аний Фе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д</w:t>
      </w:r>
      <w:r w:rsidRPr="001C0D45">
        <w:rPr>
          <w:rFonts w:ascii="Times New Roman" w:hAnsi="Times New Roman" w:cs="Times New Roman"/>
          <w:sz w:val="28"/>
          <w:szCs w:val="28"/>
        </w:rPr>
        <w:t>ерал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1C0D45">
        <w:rPr>
          <w:rFonts w:ascii="Times New Roman" w:hAnsi="Times New Roman" w:cs="Times New Roman"/>
          <w:sz w:val="28"/>
          <w:szCs w:val="28"/>
        </w:rPr>
        <w:t>ного за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>она от 05.04.2013 №4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1C0D45">
        <w:rPr>
          <w:rFonts w:ascii="Times New Roman" w:hAnsi="Times New Roman" w:cs="Times New Roman"/>
          <w:sz w:val="28"/>
          <w:szCs w:val="28"/>
        </w:rPr>
        <w:t>-ФЗ «О контрактной системе в сфере закупок товаров, работ, услуг для обеспечения государственных и муниципальных нужд» (дал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1C0D45">
        <w:rPr>
          <w:rFonts w:ascii="Times New Roman" w:hAnsi="Times New Roman" w:cs="Times New Roman"/>
          <w:sz w:val="28"/>
          <w:szCs w:val="28"/>
        </w:rPr>
        <w:t xml:space="preserve">е -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1C0D45">
        <w:rPr>
          <w:rFonts w:ascii="Times New Roman" w:hAnsi="Times New Roman" w:cs="Times New Roman"/>
          <w:sz w:val="28"/>
          <w:szCs w:val="28"/>
        </w:rPr>
        <w:t>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 xml:space="preserve">он), </w:t>
      </w:r>
      <w:r>
        <w:rPr>
          <w:rFonts w:ascii="Times New Roman" w:hAnsi="Times New Roman" w:cs="Times New Roman"/>
          <w:color w:val="052635"/>
          <w:sz w:val="28"/>
          <w:szCs w:val="28"/>
        </w:rPr>
        <w:t>в</w:t>
      </w:r>
      <w:r w:rsidRPr="0019684F">
        <w:rPr>
          <w:rFonts w:ascii="Times New Roman" w:hAnsi="Times New Roman" w:cs="Times New Roman"/>
          <w:color w:val="052635"/>
          <w:sz w:val="28"/>
          <w:szCs w:val="28"/>
        </w:rPr>
        <w:t xml:space="preserve"> соответствии с постановлением Правительства Российской Федерации от 28 ноября 2013 г. № 1084 «О порядке ведения реестра контрактов, заключенных заказчиками, и реестра контрактов, содержащего сведения, составляющие государственную тайну», </w:t>
      </w:r>
      <w:r w:rsidRPr="001C0D45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(далее – Устав), администрация</w:t>
      </w:r>
      <w:proofErr w:type="gramEnd"/>
      <w:r w:rsidR="006B134E">
        <w:rPr>
          <w:rFonts w:ascii="Times New Roman" w:hAnsi="Times New Roman" w:cs="Times New Roman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975BC4" w:rsidRPr="001C0D45" w:rsidRDefault="00975BC4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C0D45" w:rsidRPr="001C0D45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0D45" w:rsidRPr="009E375F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C0D45" w:rsidRPr="009E375F" w:rsidRDefault="00D94F75" w:rsidP="001C0D45">
      <w:pPr>
        <w:pStyle w:val="a8"/>
        <w:widowControl w:val="0"/>
        <w:numPr>
          <w:ilvl w:val="0"/>
          <w:numId w:val="1"/>
        </w:numPr>
        <w:tabs>
          <w:tab w:val="left" w:pos="1142"/>
        </w:tabs>
        <w:kinsoku w:val="0"/>
        <w:overflowPunct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Определить</w:t>
      </w:r>
      <w:r w:rsidR="006B134E">
        <w:rPr>
          <w:szCs w:val="28"/>
        </w:rPr>
        <w:t xml:space="preserve"> </w:t>
      </w:r>
      <w:r w:rsidRPr="009E375F">
        <w:rPr>
          <w:szCs w:val="28"/>
        </w:rPr>
        <w:t>админис</w:t>
      </w:r>
      <w:r w:rsidRPr="009E375F">
        <w:rPr>
          <w:spacing w:val="-1"/>
          <w:szCs w:val="28"/>
        </w:rPr>
        <w:t>т</w:t>
      </w:r>
      <w:r w:rsidRPr="009E375F">
        <w:rPr>
          <w:szCs w:val="28"/>
        </w:rPr>
        <w:t>р</w:t>
      </w:r>
      <w:r w:rsidRPr="009E375F">
        <w:rPr>
          <w:spacing w:val="-1"/>
          <w:szCs w:val="28"/>
        </w:rPr>
        <w:t>а</w:t>
      </w:r>
      <w:r w:rsidRPr="009E375F">
        <w:rPr>
          <w:szCs w:val="28"/>
        </w:rPr>
        <w:t>ци</w:t>
      </w:r>
      <w:r>
        <w:rPr>
          <w:szCs w:val="28"/>
        </w:rPr>
        <w:t>ю</w:t>
      </w:r>
      <w:r w:rsidR="006B134E">
        <w:rPr>
          <w:szCs w:val="28"/>
        </w:rPr>
        <w:t xml:space="preserve"> </w:t>
      </w:r>
      <w:r w:rsidRPr="009E375F">
        <w:rPr>
          <w:szCs w:val="28"/>
        </w:rPr>
        <w:t xml:space="preserve">Торбеевского муниципального района Республики Мордовия </w:t>
      </w:r>
      <w:r w:rsidR="001C0D45" w:rsidRPr="009E375F">
        <w:rPr>
          <w:szCs w:val="28"/>
        </w:rPr>
        <w:t xml:space="preserve">органом, уполномоченным </w:t>
      </w:r>
      <w:r w:rsidR="009E375F" w:rsidRPr="009E375F">
        <w:rPr>
          <w:bCs/>
          <w:szCs w:val="28"/>
        </w:rPr>
        <w:t>на ведение реестра контрактов, содержащих сведения, составляющие государственную тайну, заключенных для обеспечения нужд</w:t>
      </w:r>
      <w:r w:rsidR="006B134E">
        <w:rPr>
          <w:bCs/>
          <w:szCs w:val="28"/>
        </w:rPr>
        <w:t xml:space="preserve"> </w:t>
      </w:r>
      <w:r w:rsidR="009E375F" w:rsidRPr="009E375F">
        <w:rPr>
          <w:szCs w:val="28"/>
        </w:rPr>
        <w:t>Торбеевского муниципального района  Республики Мордовия</w:t>
      </w:r>
      <w:r w:rsidR="001C0D45" w:rsidRPr="009E375F">
        <w:rPr>
          <w:szCs w:val="28"/>
        </w:rPr>
        <w:t>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 формирования и направления заказчиками сведений, подлежащих включению в реестр контрактов, содержащий сведения, составляющие государственную тайну, а так же направления уполномоченным органом заказчикам сведений, извещений и протоколов (приложение).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официального опубликования и распространяется на правоотношения, возникшие с 1 января 2015 года.</w:t>
      </w:r>
    </w:p>
    <w:p w:rsidR="001C0D45" w:rsidRPr="009E375F" w:rsidRDefault="001C0D45" w:rsidP="00CF6E20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375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375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Торбеевского  муниципального района Е.Ю.</w:t>
      </w:r>
      <w:r w:rsidR="006B13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75F">
        <w:rPr>
          <w:rFonts w:ascii="Times New Roman" w:hAnsi="Times New Roman" w:cs="Times New Roman"/>
          <w:sz w:val="28"/>
          <w:szCs w:val="28"/>
        </w:rPr>
        <w:t>Игонькину</w:t>
      </w:r>
      <w:proofErr w:type="spellEnd"/>
    </w:p>
    <w:p w:rsidR="00A923AB" w:rsidRDefault="001C0D45" w:rsidP="001C0D4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375F">
        <w:rPr>
          <w:rFonts w:ascii="Times New Roman" w:hAnsi="Times New Roman" w:cs="Times New Roman"/>
          <w:sz w:val="28"/>
          <w:szCs w:val="28"/>
        </w:rPr>
        <w:tab/>
      </w:r>
    </w:p>
    <w:p w:rsidR="001C0D45" w:rsidRPr="009E375F" w:rsidRDefault="001C0D45" w:rsidP="001C0D4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0D1" w:rsidRDefault="001C0D45" w:rsidP="00464BA3">
      <w:pPr>
        <w:spacing w:after="0"/>
        <w:jc w:val="right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 w:rsidRPr="001C0D45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Глава администрации</w:t>
      </w:r>
      <w:r w:rsidR="00BC60D1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Торбеевского</w:t>
      </w:r>
    </w:p>
    <w:p w:rsidR="001C0D45" w:rsidRDefault="006B134E" w:rsidP="00464BA3">
      <w:pPr>
        <w:spacing w:after="0"/>
        <w:jc w:val="right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</w:t>
      </w:r>
      <w:r w:rsidR="001C0D45"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муниципального района  И.Т. </w:t>
      </w:r>
      <w:proofErr w:type="spellStart"/>
      <w:r w:rsidR="001C0D45"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A923AB" w:rsidRDefault="00A923AB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</w:p>
    <w:p w:rsidR="009E375F" w:rsidRPr="00BD66BC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                              </w:t>
      </w:r>
      <w:r w:rsidR="0019684F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Приложение</w:t>
      </w: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  <w:r w:rsidR="0019684F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к постановлению </w:t>
      </w:r>
    </w:p>
    <w:p w:rsidR="00BC60D1" w:rsidRPr="00BD66BC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                                                              </w:t>
      </w:r>
      <w:r w:rsidR="00BD66BC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</w:t>
      </w: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</w:t>
      </w:r>
      <w:r w:rsidR="00BC60D1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Администрации Торбеевского </w:t>
      </w:r>
    </w:p>
    <w:p w:rsidR="0019684F" w:rsidRPr="00BD66BC" w:rsidRDefault="00BC60D1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                            </w:t>
      </w:r>
      <w:r w:rsid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                          </w:t>
      </w: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муниципального района</w:t>
      </w:r>
    </w:p>
    <w:p w:rsidR="0019684F" w:rsidRPr="00BD66BC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                                         </w:t>
      </w:r>
      <w:r w:rsid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                     </w:t>
      </w:r>
      <w:r w:rsidR="0019684F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от </w:t>
      </w:r>
      <w:r w:rsidR="00BC60D1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18 ноября </w:t>
      </w:r>
      <w:r w:rsidR="0019684F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2015 </w:t>
      </w:r>
      <w:r w:rsidR="00BD66BC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г.</w:t>
      </w:r>
      <w:r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 </w:t>
      </w:r>
      <w:r w:rsidR="0019684F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№</w:t>
      </w:r>
      <w:r w:rsidR="00BD66BC" w:rsidRPr="00BD66BC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866</w:t>
      </w:r>
    </w:p>
    <w:p w:rsidR="009E375F" w:rsidRPr="009E375F" w:rsidRDefault="009E375F" w:rsidP="009E375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52635"/>
          <w:lang w:eastAsia="ru-RU"/>
        </w:rPr>
      </w:pPr>
    </w:p>
    <w:p w:rsidR="0019684F" w:rsidRDefault="00A1112A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</w:t>
      </w:r>
    </w:p>
    <w:p w:rsidR="009E375F" w:rsidRPr="0019684F" w:rsidRDefault="009E375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1.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Настоящий 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 (далее - Порядок) разработан в соответствии с </w:t>
      </w:r>
      <w:hyperlink r:id="rId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10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 ведения реестра контрактов, содержащего сведения, составляющие государственную тайну, утвержденных постановлением Правительства Российской Федерации от 28 ноября 2013 г. № 1084 «О порядке ведения реестра контрактов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 заключенных заказчиками, и реестра контрактов, содержащего сведения, составляющие государственную тайну» (далее - Правила) в целях реализации Федерального </w:t>
      </w:r>
      <w:hyperlink r:id="rId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от 5 апреля 2013 г. №44-ФЗ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2.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Муниципальные заказчики, муниципальные бюджетные учреждения, муниципальные автономные учреждения, муниципальные унитарные предприятия, иные юридические лица, заключившие договор об участии муниципального образования в собственности указанных юридических лиц, на которые распространяются положения Правил (далее - заказчики), направляют сведения о закупках, о заключении контрактов, содержащих сведения, составляющие государственную тайну, в уполномоченный орган на ведение реестра контрактов, содержащих сведения, составляющие государственную тайну, заключенных для обеспечения муниципальных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нужд (дале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е-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уполномоченный орган).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1" w:name="P9"/>
      <w:bookmarkEnd w:id="1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3.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Формирование и направление заказчиком сведений о закупках, о заключении контрактов, содержащих сведения, составляющие государственную тайну (далее - сведения), для включения в реестр контрактов, содержащий сведения, составляющие государственную тайну (далее - реестр контрактов), а также направление уполномоченным органом заказчику сведений, формирование и направление заказчику извещений и протоколов, содержащих сведения, составляющие государственную тайну (далее - информация), осуществляется с соблюдением требований законодательства Российской Федерации о защите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государственной тайны.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 xml:space="preserve">4. Ошибки в сведениях на бумажном носителе исправляются путем зачеркивания тонкой чертой неправильного текста так, чтобы можно было прочитать зачеркнутое, и написания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над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зачеркнутым исправленного текста. Исправление ошибки в документе на бумажном носителе должно быть оговорено надписью «исправлено», подтверждено подписью лица, подписавшего документ, с проставлением даты исправления.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5. Уполномоченный орган в течение 3 рабочих дней со дня получения от заказчика сведений, подлежащих включению в реестр контрактов, проверяет: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а) наличие сведений, предусмотренных </w:t>
      </w:r>
      <w:hyperlink r:id="rId7" w:anchor="P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3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б) правильность формирования и направления сведений в соответствии с требованиями, установленными </w:t>
      </w:r>
      <w:hyperlink r:id="rId8" w:anchor="P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пунктами 6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- 9 настоящего Порядка;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в) представленные сведения на непротиворечивость содержащихся в них данных друг другу, а также условиям принимаемого (принятого) к учету бюджетного обязательства получателя средств бюджета (если сведения направляются государственным заказчиком), а в случае представления сведений об изменении контракта - сведениям, размещенным ранее в реестре контрактов, за исключением изменяемых сведений;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г) отсутствие в представленных сведениях исправлений, не заверенных в установленном порядке.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2" w:name="P19"/>
      <w:bookmarkEnd w:id="2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 Сведения о заключенном контракте (его изменении) формируются заказчиком по форме согласно </w:t>
      </w:r>
      <w:hyperlink r:id="rId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грифа секретности в соответствии с требованиями законодательства Российской Федерации о защите государственной тайны, даты составления и 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3" w:name="P20"/>
      <w:bookmarkEnd w:id="3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6.1. В </w:t>
      </w:r>
      <w:hyperlink r:id="rId1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 наименования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 наименование заказчика в соответствии со сведениями Единого государственного реестра юридических лиц и в отдельной строке сокращенное (при наличии) наименование заказчика в соответствии со сведениями Единого государственного реестра юридических лиц;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идентификационный 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налогоплательщика заказчика 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соответствии со свидетельством о постановке на учет в налоговом органе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причины постановки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 учет в налоговом органе заказчика в соответствии со свидетельством о постановке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на учет в налоговом органе;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идентификационный </w:t>
      </w:r>
      <w:hyperlink r:id="rId1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заказчика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 присвоенный уполномоченным органом в соответствии с положениями </w:t>
      </w:r>
      <w:hyperlink r:id="rId1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приказа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Министерства финансов Российской Федерации от 18 декабря 2013 г. N 127н «О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составляющие государственную тайну, и реестра банковских гарантий».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6.2. Идентификационный </w:t>
      </w:r>
      <w:hyperlink r:id="rId1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закупки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6.3. </w:t>
      </w:r>
      <w:hyperlink r:id="rId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Тип сведений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- указывается «первичные», если направление сведений о заключенном контракте для включения в реестр контрактов осуществляется в первый раз; в случае внесения изменений в ранее включенные в реестр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контактов сведения о заключенном контракте (его изменении) - указывается «измененные».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6.4. В части источника финансирования (финансового обеспечения) контракта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 </w:t>
      </w:r>
      <w:hyperlink r:id="rId1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территории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муниципального образования Российской Федерации, соответствующие бюджету бюджетной системы Российской Федерации, в соответствии с Общероссийским классификатором территорий муниципальных образований (ОКТМО) (указываются, если финансовое обеспечение контракта осуществляется из бюджета бюджетной системы Российской Федерации);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 </w:t>
      </w:r>
      <w:hyperlink r:id="rId1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бюджета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бюджетной системы Российской Федерации, из которого осуществляется финансовое обеспечение муниципального контракта, в соответствии со значениями, установленными пунктом 16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6.5. </w:t>
      </w:r>
      <w:hyperlink r:id="rId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Способ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определения поставщика (подрядчика, исполнителя)- указывается код и наименование способа определения поставщика (подрядчика, исполнителя), принимающие значения, установленные в пункте 17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6.6. </w:t>
      </w:r>
      <w:hyperlink r:id="rId20" w:history="1">
        <w:proofErr w:type="gramStart"/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подведения результатов определения поставщика (подрядчика, исполнителя) - указывается дата (в формате день, месяц, год (00.00.0000)) определения победителя конкурентных способов определения поставщика (подрядчика, исполнителя) в соответствии с протоколом.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если контракт с единственным поставщиком (подрядчиком, исполнителем) заключается по результатам несостоявшихся конкурентных способов определения поставщиков (подрядчиков, исполнителей) или в связи с отказом победителя конкурентных способов определения поставщика (подрядчика, исполнителя) от заключения контракта, указывается дата соответствующего протокола. В случаях осуществления закупки у единственного поставщика (подрядчика, исполнителя) дата подведения результатов определения поставщика (подрядчика, исполнителя) не указывается.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6.7. В </w:t>
      </w:r>
      <w:hyperlink r:id="rId2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реквизитов документа, подтверждающего основание заключения контракта (изменения условий контракта),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(при наличии) документа, подтверждающего основание заключения (изменения) контракта, в том числе документа о согласовании применения закрытых способов определения поставщиков (подрядчиков, исполнителей);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соответствующего протокола.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6.8. В </w:t>
      </w:r>
      <w:hyperlink r:id="rId2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дате заключения и номере контракта - указываются: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(в формате день, месяц, год (00.00.0000));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(при наличии), присвоенный контракту в соответствии с процедурой присвоения номеров контрактам, применяемой заказчиком.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4" w:name="P93"/>
      <w:bookmarkEnd w:id="4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6.9. В </w:t>
      </w:r>
      <w:hyperlink r:id="rId2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цены контракта указывается размер денежной суммы в валюте контракта с точностью до второго знака после точки.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 </w:t>
      </w:r>
      <w:hyperlink r:id="rId2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строке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«Формула цены контракта (иная информация, предусмотренная </w:t>
      </w:r>
      <w:hyperlink r:id="rId27" w:anchor="P9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Порядка)» указывается: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ориентировочное значение цены контракта, формула цены контракта и максимальное значение цены контракта в случаях, установленных Правительством Российской Федерации в соответствии с </w:t>
      </w:r>
      <w:hyperlink r:id="rId2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2 статьи 34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предельный размер расходов по контракту, размер предусмотренной этим контрактом экономии в натуральном и стоимостном выражении соответствующих расходов заказчика на поставки энергоресурсов, а также процент такой экономии и его определение в стоимостном выражении указываются в соответствии со </w:t>
      </w:r>
      <w:hyperlink r:id="rId2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108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запасных частей или каждой запасной части к технике, оборудованию, цена единицы работы или услуги (при наличии) (при заключении контракта в случаях, указанных в </w:t>
      </w:r>
      <w:hyperlink r:id="rId3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 (далее - цена единицы товаров, работ, услуг);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договоров о привлечении поставщиком (подрядчиком, исполнителем), который в соответствии с извещением об осуществлении закупки обязан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6.10. Сведения об обеспечении исполнения контракта - указывается размер обеспечения исполнения контракта, предусмотренный контрактом, в валюте контракта с точностью до второго знака после точки и уникальный номер реестровой записи в реестре банковских гарантий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6.11. В случае заключения контракта (предоставления обеспечения) в иностранной валюте дополнительно указываются следующие сведения: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курс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иностранной валюты по отношению к рублю на дату заключения контракта, установленный Центральным банком Российской Федерации;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денежной суммы, указанной в иностранной валюте, в рублевом эквиваленте как произведение размера денежной суммы в единице валюты и курса иностранной валюты по отношению к рублю на дату заключения контракта, установленного Центральным банком Российской Федерации;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указывается денежная сумма, в соответствии с Общероссийским классификатором валют </w:t>
      </w:r>
      <w:hyperlink r:id="rId3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(ОКВ)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Информация о курсе иностранной валюты по отношению к рублю на дату заключения контракта формируется на основании сведений о курсах иностранных валют, размещенных на официальном сайте Центрального банка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Информация о размере денежной суммы, указанной в иностранной валюте, в рублевом эквиваленте, формируется как произведение размера денежной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суммы в единице валюты и курса иностранной валюты по отношению к рублю на дату заключения контракта, установленного Центральным банком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6.12. В </w:t>
      </w:r>
      <w:hyperlink r:id="rId3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срока исполнения контракта указывается срок исполнения контракта в соответствии с условиями контракта в формате (месяц, год (00.0000)) и периодичность исполнения (например, ежедневно, еженедельно, ежеквартально).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извещения об осуществлении закупки - указывается номер, присвоенный извещению об осуществлении закупки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(далее - официальный сайт).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если в соответствии с Федеральным </w:t>
      </w:r>
      <w:hyperlink r:id="rId3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№ 44-ФЗ не требуется размещение извещения в единой информационной системе или до ввода в эксплуатацию указанной системы на официальном сайте указывается номер приглашения принять участие в закрытых способах определения поставщиков (подрядчиков, исполнителей)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закупки у единственного поставщика (подрядчика, исполнителя) номер извещения (номер приглашения) не заполняется.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6.13. </w:t>
      </w:r>
      <w:hyperlink r:id="rId3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- указывается уникальный номер реестровой записи, если указан тип сведений – «измененные». Уникальный номер реестровой записи не указывается, если указан тип сведений – «первичные».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6.14. </w:t>
      </w:r>
      <w:hyperlink r:id="rId3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расторгнутого контракта - указывается номер реестровой записи расторгнутого контракта в случае, если контракт заключен в связи с ранее расторгнутым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6.15. Учетный </w:t>
      </w:r>
      <w:hyperlink r:id="rId4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бюджетного обязательства - указывается учетный номер бюджетного обязательства, присвоенный уполномоченным органом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Суммы планируемых платежей в рублях с точностью до второго знака после точки на соответствующие годы исходя из условий контракта по каждому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у(</w:t>
      </w:r>
      <w:proofErr w:type="spellStart"/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расходов бюджетов (КБК) или коду(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сектора государственного управления (КОСГУ),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предусмотрено финансовое обеспечение закупки.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ах) классификации расходов бюджетов,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предусмотрены бюджетные ассигнования на финансовое обеспечение закупки, указывается 20-значный код бюджетной классификации Российской Федерации в соответствии с бюджетным законодательством Российской Федерации, включающий код главного распорядителя бюджетных средств (1 - 3 разряды), код раздела (4 - 5 разряды), код подраздела (6 - 7 разряды), код целевой статьи (8 - 14 разряды), код вида расходов (15 - 17 разряды), код классификации операций сектора государственного управления, относящихся к расходам бюджета (18 - 20 разряды). При формировании информации о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ах) классификации расходов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бюджетов бюджетным учреждением или автономным учреждением, унитарным предприятием в соответствии с </w:t>
      </w:r>
      <w:hyperlink r:id="rId4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4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44-ФЗ, юридическим лицом в соответствии с </w:t>
      </w:r>
      <w:hyperlink r:id="rId4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5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 указывается код классификации операций сектора государственного управления (18 - 20 разряды).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6.16. В </w:t>
      </w:r>
      <w:hyperlink r:id="rId4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указываются: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вида и </w:t>
      </w:r>
      <w:hyperlink r:id="rId4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поставка товаров;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выполнение работ;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оказание услуг;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приобретение объектов недвижимого имущества;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5 - аренда имущества;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(поставляемых товаров, выполняемых работ, оказываемых услуг), указанное в контракте;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товара, работы, услуги по Общероссийскому </w:t>
      </w:r>
      <w:hyperlink r:id="rId4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классификатору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по видам экономической деятельности (ОКПД) с указанием 9 знаков по ОКПД (в случае отсутствия кода в ОКПД указывается код товара в соответствии с Общероссийским </w:t>
      </w:r>
      <w:hyperlink r:id="rId4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(ОКП) с заполнением первых шести разрядов значением «0»);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национальное кодовое буквенное обозначение </w:t>
      </w:r>
      <w:hyperlink r:id="rId5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единицы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измерения товара, работы, услуги в соответствии с Общероссийским </w:t>
      </w:r>
      <w:hyperlink r:id="rId5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единиц измерения (ОКЕИ);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товаров, объем работ, услуг в соответствии с единицей измерения товаров, работ, услуг (информация о количестве товара, объеме работы или услуги не формируется в случаях, указанных в </w:t>
      </w:r>
      <w:hyperlink r:id="rId5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каждому наименованию товара, работы, услуги (в случае заключения контракта по цене единицы товара, работы, услуги сумма не указывается);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итоговые </w:t>
      </w:r>
      <w:hyperlink r:id="rId5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всем наименованиям товаров, работ, услуг (в случае заключения контракта по цене единицы товара, работы, услуги указывается цена контракта).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если в соответствии с </w:t>
      </w:r>
      <w:hyperlink r:id="rId5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7 статьи 95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 при исполнении контракта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реквизиты документов, подтверждающих согласование поставщиком (подрядчиком, исполнителем) и заказчиком поставки товара, выполнение работ или оказание услуг, качество, технические и функциональные характеристики (потребительские свойства) которых являются улучшенными по сравнению с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качеством и соответствующими техническими и функциональными характеристиками, указанными в контракте (далее - документ о согласовании):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документов о согласовании;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номера документов о согласовании (при наличии);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сведения об изменении информации об объекте закупки, наименовании страны происхождения или информации о производителе товара.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6.17. В </w:t>
      </w:r>
      <w:hyperlink r:id="rId5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наименовании поставщика (подрядчика, исполнителя) в соответствии с контрактом (за исключением иностранных юридических и физических лиц) через запятую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 </w:t>
      </w:r>
      <w:hyperlink r:id="rId5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сокращенное наименование поставщика (подрядчика, исполнителя) (при наличии)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фирменное наименование поставщика (подрядчика, исполнителя) (при наличии) в соответствии со сведениями Единого государственного реестра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наименовании поставщика (подрядчика, исполнителя), являющегося физическим лицом, указывается фамилия, имя, отчество (при наличии) на русском языке.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части сведений о наименовании поставщика (подрядчика, исполнителя), указанного в соответствии с контрактом, являющегося иностранным юридическим лицом, фамилия, имя, отчество (при наличии) иностранных физических лиц указываются в соответствии с </w:t>
      </w:r>
      <w:hyperlink r:id="rId59" w:anchor="P2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6.18. </w:t>
      </w:r>
      <w:hyperlink r:id="rId6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Место нахождения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указывается для юридического лица в соответствии с контрактом. Для физического лица указывается место жительства в соответствии с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нахождения поставщика (подрядчика, исполнителя), являющегося юридическим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индекс, 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жительства поставщика (подрядчика, исполнителя), являющегося физическим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квартиры (при наличии) места жительства физического лица.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При формировании сведений о месте нахождения поставщика (подрядчика, исполнителя), являющегося иностранным юридическим лицом, отдельной строкой дополнительно к сведениям о месте нахождения на территории Российской Федерации (при наличии) указываются следующие сведения о месте нахождения иностранного юридического лица в стране его регистрации (на русском языке):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страна регистрации иностранного юридического лица и цифровой код страны регистрации иностранного юридического лица в соответствии с Общероссийским </w:t>
      </w:r>
      <w:hyperlink r:id="rId6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 мира (ОКСМ);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тип и наименование населенного пункта;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6.19. Идентификационный </w:t>
      </w:r>
      <w:hyperlink r:id="rId6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налогоплательщика поставщика (подрядчика, исполнителя) указывается в соответствии со свидетельством о постановке на учет в налоговом органе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 (при наличии).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причины постановки на учет в налоговом органе поставщика (подрядчика, исполнителя) указывается в соответствии со свидетельством о постановке на учет в налоговом органе - только для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Для поставщика (подрядчика, исполнителя), являющегося иностранным юридическим лицом и не состоящего на учете в налоговом органе на территории Российской Федерации, указывается код налогоплательщика в стране регистрации или его аналог (при наличии).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статуса поставщика (подрядчика, исполнителя), дающего право на предусмотренное законодательством Российской Федерации преимущество (при наличии),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учреждение и предприятие уголовно-исполнительной системы - 10;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организация инвалидов - 20;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субъект малого предпринимательства - 30;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субъектов малого предпринимательства - 31;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социально ориентированная некоммерческая организация - 40;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социально ориентированных некоммерческих организаций - 41.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организационно-правовой формы поставщика (подрядчика, исполнителя) указывается в соответствии с Общероссийским </w:t>
      </w:r>
      <w:hyperlink r:id="rId6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организационно-правовых форм (ОКОПФ).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 Общероссийскому классификатору предприятий и организаций (ОКПО), установленный поставщику (подрядчику, исполнителю).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6.20. </w:t>
      </w:r>
      <w:hyperlink r:id="rId7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Контактные данные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номе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а) телефона(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(факса(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(при наличии)), адрес(а) электронной почты поставщика (подрядчика, исполнителя).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 Сведения об исполнении (о расторжении) контракта формируются заказчиком по форме согласно </w:t>
      </w:r>
      <w:hyperlink r:id="rId7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к настоящему Порядку с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указанием грифа секретности в соответствии с требованиями законодательства Российской Федерации о защите государственной тайны, даты составления и 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7.1. </w:t>
      </w:r>
      <w:hyperlink r:id="rId7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заказчика, идентификационный код заказчика, идентификационный номер налогоплательщика, код причины постановки на учет в налоговом органе заказчика указываются в соответствии с</w:t>
      </w:r>
      <w:hyperlink r:id="rId73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7.2. </w:t>
      </w:r>
      <w:hyperlink r:id="rId7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указывается уникальный номер реестровой записи, присвоенный при первоначальном включении сведений о заключенном контракте (его изменении) в реестр контрактов.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7.3. </w:t>
      </w:r>
      <w:hyperlink r:id="rId7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Признак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исполнения (расторжения) контракта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исполнен - 1;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расторгнут - 2;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признан недействительным - 3.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7.4. В случае исполнения контракта указываются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документ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а(</w:t>
      </w:r>
      <w:proofErr w:type="spellStart"/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поставленного товара, результатов выполненной работы, оказанной услуги, а также отдельных этапов поставки товара, выполнения работы, оказания услуги, в том числе в ходе отдельных этапов исполнения контракта (далее - приемка товаров, работ, услуг), предусмотренного(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реквизиты документ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spellStart"/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ов</w:t>
        </w:r>
        <w:proofErr w:type="spell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 приемке товаров, работ, услуг, предусмотренных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поставленного товара, объем выполненной работы или оказанной услуги, предусмотренные контрактом, в соответствии с документо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м(</w:t>
      </w:r>
      <w:proofErr w:type="spellStart"/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товаров, работ, услуг, предусмотренным(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определяющим(ими)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 </w:t>
      </w:r>
      <w:hyperlink r:id="rId7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номер(а)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платежного(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документа(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осуществляется оплата контракта;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оплаты контракта в соответствии с платежным(и) документом(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товара, а именно: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товара по </w:t>
      </w:r>
      <w:hyperlink r:id="rId8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указанием 9 знаков по ОКПД (в случае отсутствия кода в </w:t>
      </w:r>
      <w:hyperlink r:id="rId8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применяется код товара в соответствии с </w:t>
      </w:r>
      <w:hyperlink r:id="rId8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заполнением первых шести разрядов значением «0»);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 (страна, на территории которой зарегистрирован поставщик);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цифровой </w:t>
      </w:r>
      <w:hyperlink r:id="rId8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в соответствии с </w:t>
      </w:r>
      <w:hyperlink r:id="rId8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ОКСМ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 </w:t>
      </w:r>
      <w:hyperlink r:id="rId9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начислении неустоек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(штрафов, пеней) в связи с ненадлежащим исполнением обязательств, предусмотренных контрактом, стороной контракта отдельно по каждому начислению, а именно: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причины начисления штрафа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12 -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 наименование причины начисления пени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просрочка исполнения поставщиком (подрядчиком, исполнителем) обязательств, предусмотренных контрактом (в том числе гарантийного обязательства);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22 - просрочка исполнения заказчиком обязательств, предусмотренных контрактом;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сторона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контракта, в отношении которой принято решение о начислении неустойки (штрафа, пени) в связи с ненадлежащим исполнением обязательств, предусмотренных контрактом;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начисления неустойки (штрафа, пени) (например, пункты контракта), причины начисления неустойки;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начисленной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документов, подтверждающих факт уплаты (взыскания) неустойки (штрафа, пени) (например, платежное поручение);</w:t>
      </w:r>
      <w:proofErr w:type="gramEnd"/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уплаченной (взысканной)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 (например, вступивших в силу судебных актов) о возврате суммы излишне уплаченной (взысканной) неустойки (штрафа, пени);</w:t>
      </w:r>
      <w:proofErr w:type="gramEnd"/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возвращенной плательщику излишне уплаченной суммы неустойки (штрафа, пени) в рублях (с точностью до второго знака после точки).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указания суммы оплаты контракта в соответствии с платежным документом в иностранной валюте дополнительно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курс иностранной валюты по отношению к рублю на дату платежного документа, установленный Центральным банком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сумма оплаты контракта в соответствии с платежным документом, указанная в иностранной валюте, в рублевом эквиваленте.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При формировании информации о реквизитах документов о приемке товаров, работ, услуг, предусмотренных контрактом, и документов,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определяющих ненадлежащее исполнение контракта или неисполнении контракта (с указанием допущенных нарушений),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дата документа о приемке товаров, работ, услуг, предусмотренных контрактом, а также определяющего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номер документа о приемке товаров, работ, услуг, предусмотренных контрактом, а также определяющего ненадлежащее исполнение контракта или неисполнении контракта (с указанием допущенных нарушений)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7.5. В случае </w:t>
      </w:r>
      <w:hyperlink r:id="rId9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расторжения контракта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(признания контракта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недействительным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указываются сведения: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основания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соглашение сторон;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односторонний отказ заказчика от исполнения контракта в соответствии с гражданским законодательством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односторонний отказ поставщика (подрядчика, исполнителя) от исполнения контракта в соответствии с гражданским законодательством Российской Федерации;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документа, являющегося основанием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дополнительное соглашение к контракту;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31 - решение заказчика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41 - решение поставщика (подрядчика, исполнителя)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реквизиты документа, являющегося основанием расторжения контракта (дата и номер (при наличии)).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7.6. </w:t>
      </w:r>
      <w:hyperlink r:id="rId10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Цена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в рублях (с точностью до второго знака после точки).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осуществленных в счет оплаты контракта платежей в рублях (с точностью до второго знака после точки).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расторжения контракта (признания контракта 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недействительным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(в формате день, месяц, год (00.00.0000)).</w:t>
      </w:r>
    </w:p>
    <w:p w:rsidR="0019684F" w:rsidRPr="0019684F" w:rsidRDefault="002D44E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3" w:history="1"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Основания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причина расторжения контракта (признания контракта недействительным) (например, пункты контракта, реквизиты документа о приемки товаров, работ, услуг, предусмотренных контрактом, а также иного документа, определяющего ненадлежащее исполнение контракта или неисполнение контракта (с указанием допущенных нарушений).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5" w:name="P216"/>
      <w:bookmarkEnd w:id="5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8.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Уполномоченный орган по запросу заказчика формирует и предоставляет информацию о включенных в реестр контрактов сведениях, предоставленных этим заказчиком, на бумажном носителе по формам согласно</w:t>
      </w:r>
      <w:hyperlink r:id="rId10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приложениям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№</w:t>
      </w:r>
      <w:hyperlink r:id="rId10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 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к настоящему Порядку с соблюдением требований законодательства Российской Федерации о защите государственной тайны, а также направляет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указанную информацию по запросу государственного органа или органа местного самоуправления, имеющего право на получение такой информации.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9. В случае изменения контракта заказчики направляют сведения об изменении контракта с указанием условий контракта, которые были изменены по форме согласно </w:t>
      </w:r>
      <w:hyperlink r:id="rId10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информации согласно </w:t>
      </w:r>
      <w:hyperlink r:id="rId107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пункту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 и измененных реквизитов, а также с указанием уникального номера реестровой записи контракта.</w:t>
      </w:r>
    </w:p>
    <w:p w:rsidR="00D84216" w:rsidRDefault="00D84216"/>
    <w:p w:rsidR="001C0D45" w:rsidRDefault="001C0D45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>
      <w:pPr>
        <w:sectPr w:rsidR="00667953" w:rsidSect="0019684F">
          <w:pgSz w:w="11906" w:h="16838"/>
          <w:pgMar w:top="1134" w:right="566" w:bottom="1134" w:left="1560" w:header="708" w:footer="708" w:gutter="0"/>
          <w:cols w:space="708"/>
          <w:docGrid w:linePitch="360"/>
        </w:sectPr>
      </w:pPr>
    </w:p>
    <w:tbl>
      <w:tblPr>
        <w:tblW w:w="16893" w:type="dxa"/>
        <w:tblInd w:w="93" w:type="dxa"/>
        <w:tblLook w:val="04A0"/>
      </w:tblPr>
      <w:tblGrid>
        <w:gridCol w:w="93"/>
        <w:gridCol w:w="129"/>
        <w:gridCol w:w="10"/>
        <w:gridCol w:w="10"/>
        <w:gridCol w:w="4"/>
        <w:gridCol w:w="69"/>
        <w:gridCol w:w="129"/>
        <w:gridCol w:w="20"/>
        <w:gridCol w:w="20"/>
        <w:gridCol w:w="8"/>
        <w:gridCol w:w="45"/>
        <w:gridCol w:w="129"/>
        <w:gridCol w:w="30"/>
        <w:gridCol w:w="30"/>
        <w:gridCol w:w="12"/>
        <w:gridCol w:w="21"/>
        <w:gridCol w:w="129"/>
        <w:gridCol w:w="40"/>
        <w:gridCol w:w="40"/>
        <w:gridCol w:w="13"/>
        <w:gridCol w:w="3"/>
        <w:gridCol w:w="126"/>
        <w:gridCol w:w="50"/>
        <w:gridCol w:w="43"/>
        <w:gridCol w:w="7"/>
        <w:gridCol w:w="20"/>
        <w:gridCol w:w="70"/>
        <w:gridCol w:w="21"/>
        <w:gridCol w:w="11"/>
        <w:gridCol w:w="60"/>
        <w:gridCol w:w="33"/>
        <w:gridCol w:w="26"/>
        <w:gridCol w:w="25"/>
        <w:gridCol w:w="78"/>
        <w:gridCol w:w="70"/>
        <w:gridCol w:w="23"/>
        <w:gridCol w:w="45"/>
        <w:gridCol w:w="30"/>
        <w:gridCol w:w="54"/>
        <w:gridCol w:w="80"/>
        <w:gridCol w:w="13"/>
        <w:gridCol w:w="64"/>
        <w:gridCol w:w="35"/>
        <w:gridCol w:w="30"/>
        <w:gridCol w:w="90"/>
        <w:gridCol w:w="3"/>
        <w:gridCol w:w="77"/>
        <w:gridCol w:w="6"/>
        <w:gridCol w:w="40"/>
        <w:gridCol w:w="6"/>
        <w:gridCol w:w="93"/>
        <w:gridCol w:w="7"/>
        <w:gridCol w:w="70"/>
        <w:gridCol w:w="25"/>
        <w:gridCol w:w="27"/>
        <w:gridCol w:w="18"/>
        <w:gridCol w:w="75"/>
        <w:gridCol w:w="17"/>
        <w:gridCol w:w="50"/>
        <w:gridCol w:w="10"/>
        <w:gridCol w:w="44"/>
        <w:gridCol w:w="8"/>
        <w:gridCol w:w="42"/>
        <w:gridCol w:w="51"/>
        <w:gridCol w:w="28"/>
        <w:gridCol w:w="49"/>
        <w:gridCol w:w="52"/>
        <w:gridCol w:w="11"/>
        <w:gridCol w:w="55"/>
        <w:gridCol w:w="27"/>
        <w:gridCol w:w="39"/>
        <w:gridCol w:w="18"/>
        <w:gridCol w:w="20"/>
        <w:gridCol w:w="52"/>
        <w:gridCol w:w="30"/>
        <w:gridCol w:w="59"/>
        <w:gridCol w:w="4"/>
        <w:gridCol w:w="50"/>
        <w:gridCol w:w="32"/>
        <w:gridCol w:w="19"/>
        <w:gridCol w:w="33"/>
        <w:gridCol w:w="44"/>
        <w:gridCol w:w="49"/>
        <w:gridCol w:w="14"/>
        <w:gridCol w:w="47"/>
        <w:gridCol w:w="16"/>
        <w:gridCol w:w="19"/>
        <w:gridCol w:w="33"/>
        <w:gridCol w:w="69"/>
        <w:gridCol w:w="24"/>
        <w:gridCol w:w="42"/>
        <w:gridCol w:w="30"/>
        <w:gridCol w:w="5"/>
        <w:gridCol w:w="19"/>
        <w:gridCol w:w="33"/>
        <w:gridCol w:w="88"/>
        <w:gridCol w:w="5"/>
        <w:gridCol w:w="65"/>
        <w:gridCol w:w="18"/>
        <w:gridCol w:w="31"/>
        <w:gridCol w:w="52"/>
        <w:gridCol w:w="20"/>
        <w:gridCol w:w="50"/>
        <w:gridCol w:w="23"/>
        <w:gridCol w:w="31"/>
        <w:gridCol w:w="20"/>
        <w:gridCol w:w="26"/>
        <w:gridCol w:w="18"/>
        <w:gridCol w:w="34"/>
        <w:gridCol w:w="73"/>
        <w:gridCol w:w="20"/>
        <w:gridCol w:w="37"/>
        <w:gridCol w:w="40"/>
        <w:gridCol w:w="29"/>
        <w:gridCol w:w="9"/>
        <w:gridCol w:w="14"/>
        <w:gridCol w:w="93"/>
        <w:gridCol w:w="32"/>
        <w:gridCol w:w="1"/>
        <w:gridCol w:w="23"/>
        <w:gridCol w:w="21"/>
        <w:gridCol w:w="40"/>
        <w:gridCol w:w="12"/>
        <w:gridCol w:w="8"/>
        <w:gridCol w:w="85"/>
        <w:gridCol w:w="16"/>
        <w:gridCol w:w="59"/>
        <w:gridCol w:w="1"/>
        <w:gridCol w:w="6"/>
        <w:gridCol w:w="46"/>
        <w:gridCol w:w="4"/>
        <w:gridCol w:w="2"/>
        <w:gridCol w:w="25"/>
        <w:gridCol w:w="68"/>
        <w:gridCol w:w="55"/>
        <w:gridCol w:w="21"/>
        <w:gridCol w:w="6"/>
        <w:gridCol w:w="7"/>
        <w:gridCol w:w="29"/>
        <w:gridCol w:w="16"/>
        <w:gridCol w:w="5"/>
        <w:gridCol w:w="37"/>
        <w:gridCol w:w="4"/>
        <w:gridCol w:w="47"/>
        <w:gridCol w:w="94"/>
        <w:gridCol w:w="15"/>
        <w:gridCol w:w="5"/>
        <w:gridCol w:w="36"/>
        <w:gridCol w:w="16"/>
        <w:gridCol w:w="32"/>
        <w:gridCol w:w="31"/>
        <w:gridCol w:w="30"/>
        <w:gridCol w:w="6"/>
        <w:gridCol w:w="71"/>
        <w:gridCol w:w="17"/>
        <w:gridCol w:w="3"/>
        <w:gridCol w:w="32"/>
        <w:gridCol w:w="33"/>
        <w:gridCol w:w="26"/>
        <w:gridCol w:w="34"/>
        <w:gridCol w:w="24"/>
        <w:gridCol w:w="70"/>
        <w:gridCol w:w="20"/>
        <w:gridCol w:w="43"/>
        <w:gridCol w:w="9"/>
        <w:gridCol w:w="7"/>
        <w:gridCol w:w="78"/>
        <w:gridCol w:w="8"/>
        <w:gridCol w:w="48"/>
        <w:gridCol w:w="29"/>
        <w:gridCol w:w="52"/>
        <w:gridCol w:w="10"/>
        <w:gridCol w:w="46"/>
        <w:gridCol w:w="33"/>
        <w:gridCol w:w="4"/>
        <w:gridCol w:w="14"/>
        <w:gridCol w:w="13"/>
        <w:gridCol w:w="2"/>
        <w:gridCol w:w="53"/>
        <w:gridCol w:w="27"/>
        <w:gridCol w:w="25"/>
        <w:gridCol w:w="62"/>
        <w:gridCol w:w="3"/>
        <w:gridCol w:w="28"/>
        <w:gridCol w:w="27"/>
        <w:gridCol w:w="8"/>
        <w:gridCol w:w="37"/>
        <w:gridCol w:w="10"/>
        <w:gridCol w:w="52"/>
        <w:gridCol w:w="39"/>
        <w:gridCol w:w="31"/>
        <w:gridCol w:w="3"/>
        <w:gridCol w:w="6"/>
        <w:gridCol w:w="14"/>
        <w:gridCol w:w="27"/>
        <w:gridCol w:w="47"/>
        <w:gridCol w:w="8"/>
        <w:gridCol w:w="7"/>
        <w:gridCol w:w="45"/>
        <w:gridCol w:w="78"/>
        <w:gridCol w:w="6"/>
        <w:gridCol w:w="9"/>
        <w:gridCol w:w="6"/>
        <w:gridCol w:w="13"/>
        <w:gridCol w:w="7"/>
        <w:gridCol w:w="33"/>
        <w:gridCol w:w="15"/>
        <w:gridCol w:w="37"/>
        <w:gridCol w:w="3"/>
        <w:gridCol w:w="52"/>
        <w:gridCol w:w="63"/>
        <w:gridCol w:w="22"/>
        <w:gridCol w:w="2"/>
        <w:gridCol w:w="6"/>
        <w:gridCol w:w="26"/>
        <w:gridCol w:w="1"/>
        <w:gridCol w:w="55"/>
        <w:gridCol w:w="7"/>
        <w:gridCol w:w="12"/>
        <w:gridCol w:w="33"/>
        <w:gridCol w:w="93"/>
        <w:gridCol w:w="4"/>
        <w:gridCol w:w="10"/>
        <w:gridCol w:w="13"/>
        <w:gridCol w:w="4"/>
        <w:gridCol w:w="34"/>
        <w:gridCol w:w="17"/>
        <w:gridCol w:w="41"/>
        <w:gridCol w:w="11"/>
        <w:gridCol w:w="4"/>
        <w:gridCol w:w="7"/>
        <w:gridCol w:w="82"/>
        <w:gridCol w:w="25"/>
        <w:gridCol w:w="34"/>
        <w:gridCol w:w="6"/>
        <w:gridCol w:w="4"/>
        <w:gridCol w:w="1"/>
        <w:gridCol w:w="44"/>
        <w:gridCol w:w="52"/>
        <w:gridCol w:w="15"/>
        <w:gridCol w:w="13"/>
        <w:gridCol w:w="65"/>
        <w:gridCol w:w="4"/>
        <w:gridCol w:w="23"/>
        <w:gridCol w:w="6"/>
        <w:gridCol w:w="24"/>
        <w:gridCol w:w="20"/>
        <w:gridCol w:w="5"/>
        <w:gridCol w:w="52"/>
        <w:gridCol w:w="37"/>
        <w:gridCol w:w="47"/>
        <w:gridCol w:w="9"/>
        <w:gridCol w:w="4"/>
        <w:gridCol w:w="23"/>
        <w:gridCol w:w="21"/>
        <w:gridCol w:w="29"/>
        <w:gridCol w:w="5"/>
        <w:gridCol w:w="34"/>
        <w:gridCol w:w="18"/>
        <w:gridCol w:w="59"/>
        <w:gridCol w:w="29"/>
        <w:gridCol w:w="5"/>
        <w:gridCol w:w="27"/>
        <w:gridCol w:w="16"/>
        <w:gridCol w:w="4"/>
        <w:gridCol w:w="12"/>
        <w:gridCol w:w="23"/>
        <w:gridCol w:w="50"/>
        <w:gridCol w:w="2"/>
        <w:gridCol w:w="21"/>
        <w:gridCol w:w="72"/>
        <w:gridCol w:w="24"/>
        <w:gridCol w:w="35"/>
        <w:gridCol w:w="11"/>
        <w:gridCol w:w="12"/>
        <w:gridCol w:w="32"/>
        <w:gridCol w:w="28"/>
        <w:gridCol w:w="10"/>
        <w:gridCol w:w="14"/>
        <w:gridCol w:w="28"/>
        <w:gridCol w:w="65"/>
        <w:gridCol w:w="14"/>
        <w:gridCol w:w="13"/>
        <w:gridCol w:w="22"/>
        <w:gridCol w:w="1"/>
        <w:gridCol w:w="32"/>
        <w:gridCol w:w="52"/>
        <w:gridCol w:w="6"/>
        <w:gridCol w:w="26"/>
        <w:gridCol w:w="24"/>
        <w:gridCol w:w="11"/>
        <w:gridCol w:w="26"/>
        <w:gridCol w:w="27"/>
        <w:gridCol w:w="9"/>
        <w:gridCol w:w="46"/>
        <w:gridCol w:w="11"/>
        <w:gridCol w:w="41"/>
        <w:gridCol w:w="26"/>
        <w:gridCol w:w="62"/>
        <w:gridCol w:w="5"/>
        <w:gridCol w:w="2"/>
        <w:gridCol w:w="10"/>
        <w:gridCol w:w="1"/>
        <w:gridCol w:w="14"/>
        <w:gridCol w:w="31"/>
        <w:gridCol w:w="24"/>
        <w:gridCol w:w="22"/>
        <w:gridCol w:w="30"/>
        <w:gridCol w:w="41"/>
        <w:gridCol w:w="40"/>
        <w:gridCol w:w="12"/>
        <w:gridCol w:w="41"/>
        <w:gridCol w:w="11"/>
        <w:gridCol w:w="7"/>
        <w:gridCol w:w="31"/>
        <w:gridCol w:w="24"/>
        <w:gridCol w:w="1"/>
        <w:gridCol w:w="1"/>
        <w:gridCol w:w="50"/>
        <w:gridCol w:w="69"/>
        <w:gridCol w:w="24"/>
        <w:gridCol w:w="9"/>
        <w:gridCol w:w="18"/>
        <w:gridCol w:w="32"/>
        <w:gridCol w:w="23"/>
        <w:gridCol w:w="12"/>
        <w:gridCol w:w="12"/>
        <w:gridCol w:w="28"/>
        <w:gridCol w:w="73"/>
        <w:gridCol w:w="16"/>
        <w:gridCol w:w="4"/>
        <w:gridCol w:w="9"/>
        <w:gridCol w:w="18"/>
        <w:gridCol w:w="55"/>
        <w:gridCol w:w="16"/>
        <w:gridCol w:w="30"/>
        <w:gridCol w:w="6"/>
        <w:gridCol w:w="4"/>
        <w:gridCol w:w="89"/>
        <w:gridCol w:w="16"/>
        <w:gridCol w:w="3"/>
        <w:gridCol w:w="40"/>
        <w:gridCol w:w="55"/>
        <w:gridCol w:w="23"/>
        <w:gridCol w:w="12"/>
        <w:gridCol w:w="1"/>
        <w:gridCol w:w="16"/>
        <w:gridCol w:w="32"/>
        <w:gridCol w:w="61"/>
        <w:gridCol w:w="26"/>
        <w:gridCol w:w="1"/>
        <w:gridCol w:w="12"/>
        <w:gridCol w:w="43"/>
        <w:gridCol w:w="46"/>
        <w:gridCol w:w="6"/>
        <w:gridCol w:w="10"/>
        <w:gridCol w:w="32"/>
        <w:gridCol w:w="51"/>
        <w:gridCol w:w="26"/>
        <w:gridCol w:w="1"/>
        <w:gridCol w:w="32"/>
        <w:gridCol w:w="23"/>
        <w:gridCol w:w="52"/>
        <w:gridCol w:w="38"/>
        <w:gridCol w:w="11"/>
        <w:gridCol w:w="15"/>
        <w:gridCol w:w="29"/>
        <w:gridCol w:w="27"/>
        <w:gridCol w:w="52"/>
        <w:gridCol w:w="3"/>
        <w:gridCol w:w="52"/>
        <w:gridCol w:w="49"/>
        <w:gridCol w:w="15"/>
        <w:gridCol w:w="17"/>
        <w:gridCol w:w="5"/>
        <w:gridCol w:w="2"/>
        <w:gridCol w:w="5"/>
        <w:gridCol w:w="27"/>
        <w:gridCol w:w="55"/>
        <w:gridCol w:w="52"/>
        <w:gridCol w:w="60"/>
        <w:gridCol w:w="33"/>
        <w:gridCol w:w="10"/>
        <w:gridCol w:w="24"/>
        <w:gridCol w:w="17"/>
        <w:gridCol w:w="8"/>
        <w:gridCol w:w="55"/>
        <w:gridCol w:w="40"/>
        <w:gridCol w:w="12"/>
        <w:gridCol w:w="39"/>
        <w:gridCol w:w="54"/>
        <w:gridCol w:w="17"/>
        <w:gridCol w:w="10"/>
        <w:gridCol w:w="14"/>
        <w:gridCol w:w="41"/>
        <w:gridCol w:w="52"/>
        <w:gridCol w:w="8"/>
        <w:gridCol w:w="41"/>
        <w:gridCol w:w="1"/>
        <w:gridCol w:w="43"/>
        <w:gridCol w:w="17"/>
        <w:gridCol w:w="42"/>
        <w:gridCol w:w="4"/>
        <w:gridCol w:w="17"/>
        <w:gridCol w:w="34"/>
        <w:gridCol w:w="48"/>
        <w:gridCol w:w="4"/>
        <w:gridCol w:w="56"/>
        <w:gridCol w:w="6"/>
        <w:gridCol w:w="16"/>
        <w:gridCol w:w="5"/>
        <w:gridCol w:w="10"/>
        <w:gridCol w:w="27"/>
        <w:gridCol w:w="26"/>
        <w:gridCol w:w="29"/>
        <w:gridCol w:w="5"/>
        <w:gridCol w:w="47"/>
        <w:gridCol w:w="16"/>
        <w:gridCol w:w="57"/>
        <w:gridCol w:w="20"/>
        <w:gridCol w:w="2"/>
        <w:gridCol w:w="25"/>
        <w:gridCol w:w="48"/>
        <w:gridCol w:w="7"/>
        <w:gridCol w:w="44"/>
        <w:gridCol w:w="8"/>
        <w:gridCol w:w="40"/>
        <w:gridCol w:w="31"/>
        <w:gridCol w:w="22"/>
        <w:gridCol w:w="2"/>
        <w:gridCol w:w="22"/>
        <w:gridCol w:w="3"/>
        <w:gridCol w:w="55"/>
        <w:gridCol w:w="51"/>
        <w:gridCol w:w="1"/>
        <w:gridCol w:w="31"/>
        <w:gridCol w:w="60"/>
        <w:gridCol w:w="2"/>
        <w:gridCol w:w="27"/>
        <w:gridCol w:w="8"/>
        <w:gridCol w:w="47"/>
        <w:gridCol w:w="52"/>
        <w:gridCol w:w="21"/>
        <w:gridCol w:w="36"/>
        <w:gridCol w:w="13"/>
        <w:gridCol w:w="23"/>
        <w:gridCol w:w="27"/>
        <w:gridCol w:w="19"/>
        <w:gridCol w:w="7"/>
        <w:gridCol w:w="29"/>
        <w:gridCol w:w="52"/>
        <w:gridCol w:w="72"/>
        <w:gridCol w:w="7"/>
        <w:gridCol w:w="14"/>
        <w:gridCol w:w="16"/>
        <w:gridCol w:w="41"/>
        <w:gridCol w:w="2"/>
        <w:gridCol w:w="14"/>
        <w:gridCol w:w="41"/>
        <w:gridCol w:w="52"/>
        <w:gridCol w:w="69"/>
        <w:gridCol w:w="10"/>
        <w:gridCol w:w="14"/>
        <w:gridCol w:w="23"/>
        <w:gridCol w:w="13"/>
        <w:gridCol w:w="23"/>
        <w:gridCol w:w="2"/>
        <w:gridCol w:w="53"/>
        <w:gridCol w:w="45"/>
        <w:gridCol w:w="7"/>
        <w:gridCol w:w="59"/>
        <w:gridCol w:w="27"/>
        <w:gridCol w:w="7"/>
        <w:gridCol w:w="15"/>
        <w:gridCol w:w="15"/>
        <w:gridCol w:w="6"/>
        <w:gridCol w:w="13"/>
        <w:gridCol w:w="42"/>
        <w:gridCol w:w="52"/>
        <w:gridCol w:w="23"/>
        <w:gridCol w:w="49"/>
        <w:gridCol w:w="5"/>
        <w:gridCol w:w="16"/>
        <w:gridCol w:w="27"/>
        <w:gridCol w:w="23"/>
        <w:gridCol w:w="10"/>
        <w:gridCol w:w="22"/>
        <w:gridCol w:w="52"/>
        <w:gridCol w:w="62"/>
        <w:gridCol w:w="15"/>
        <w:gridCol w:w="17"/>
        <w:gridCol w:w="14"/>
        <w:gridCol w:w="65"/>
        <w:gridCol w:w="14"/>
        <w:gridCol w:w="5"/>
        <w:gridCol w:w="129"/>
        <w:gridCol w:w="22"/>
        <w:gridCol w:w="26"/>
        <w:gridCol w:w="65"/>
        <w:gridCol w:w="21"/>
        <w:gridCol w:w="3"/>
        <w:gridCol w:w="35"/>
        <w:gridCol w:w="135"/>
        <w:gridCol w:w="44"/>
        <w:gridCol w:w="52"/>
        <w:gridCol w:w="13"/>
        <w:gridCol w:w="176"/>
        <w:gridCol w:w="77"/>
        <w:gridCol w:w="4"/>
        <w:gridCol w:w="48"/>
        <w:gridCol w:w="9"/>
        <w:gridCol w:w="46"/>
        <w:gridCol w:w="1"/>
        <w:gridCol w:w="15"/>
        <w:gridCol w:w="8"/>
        <w:gridCol w:w="21"/>
        <w:gridCol w:w="7"/>
        <w:gridCol w:w="9"/>
        <w:gridCol w:w="14"/>
        <w:gridCol w:w="34"/>
        <w:gridCol w:w="35"/>
        <w:gridCol w:w="37"/>
        <w:gridCol w:w="6"/>
        <w:gridCol w:w="89"/>
        <w:gridCol w:w="45"/>
        <w:gridCol w:w="3"/>
        <w:gridCol w:w="239"/>
        <w:gridCol w:w="216"/>
        <w:gridCol w:w="9"/>
        <w:gridCol w:w="263"/>
        <w:gridCol w:w="86"/>
        <w:gridCol w:w="115"/>
        <w:gridCol w:w="15"/>
        <w:gridCol w:w="100"/>
        <w:gridCol w:w="25"/>
        <w:gridCol w:w="12"/>
        <w:gridCol w:w="257"/>
        <w:gridCol w:w="42"/>
        <w:gridCol w:w="24"/>
        <w:gridCol w:w="708"/>
        <w:gridCol w:w="92"/>
        <w:gridCol w:w="15"/>
        <w:gridCol w:w="184"/>
        <w:gridCol w:w="80"/>
      </w:tblGrid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390DE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Приложение № 1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4931" w:type="dxa"/>
            <w:gridSpan w:val="13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 Порядку формирования и направления заказчиком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4931" w:type="dxa"/>
            <w:gridSpan w:val="13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сведений, подлежащих включению в реестр контрактов,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4931" w:type="dxa"/>
            <w:gridSpan w:val="13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(гриф секретности)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содержащий</w:t>
            </w:r>
            <w:proofErr w:type="gramEnd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сведения, составляющие государственную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4931" w:type="dxa"/>
            <w:gridSpan w:val="13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тайну, а также направления </w:t>
            </w:r>
            <w:proofErr w:type="spellStart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уполномоченым</w:t>
            </w:r>
            <w:proofErr w:type="spellEnd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органом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22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заказчику сведений, извещений и протоколов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300"/>
        </w:trPr>
        <w:tc>
          <w:tcPr>
            <w:tcW w:w="15163" w:type="dxa"/>
            <w:gridSpan w:val="5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заключенном контракте (его изменении)</w:t>
            </w:r>
          </w:p>
        </w:tc>
        <w:tc>
          <w:tcPr>
            <w:tcW w:w="445" w:type="dxa"/>
            <w:gridSpan w:val="16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по ОКУД   </w:t>
            </w: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</w:p>
        </w:tc>
        <w:tc>
          <w:tcPr>
            <w:tcW w:w="4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940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1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19" w:type="dxa"/>
            <w:gridSpan w:val="15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91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Дата   </w:t>
            </w: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70"/>
        </w:trPr>
        <w:tc>
          <w:tcPr>
            <w:tcW w:w="6120" w:type="dxa"/>
            <w:gridSpan w:val="1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3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1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3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(полное наименование)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55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3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</w:tr>
      <w:tr w:rsidR="00667953" w:rsidRPr="00667953" w:rsidTr="008D2661">
        <w:trPr>
          <w:gridBefore w:val="1"/>
          <w:gridAfter w:val="13"/>
          <w:wAfter w:w="1285" w:type="dxa"/>
          <w:trHeight w:val="21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3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(сокращенное наименование)</w:t>
            </w:r>
          </w:p>
        </w:tc>
        <w:tc>
          <w:tcPr>
            <w:tcW w:w="4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заказчика </w:t>
            </w: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закупки   </w:t>
            </w: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Before w:val="1"/>
          <w:gridAfter w:val="4"/>
          <w:trHeight w:val="270"/>
        </w:trPr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3888" w:type="dxa"/>
            <w:gridSpan w:val="10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Тип сведений</w:t>
            </w:r>
          </w:p>
        </w:tc>
        <w:tc>
          <w:tcPr>
            <w:tcW w:w="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50" w:type="dxa"/>
            <w:gridSpan w:val="2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ОКТМО   </w:t>
            </w: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6013" w:type="dxa"/>
            <w:gridSpan w:val="1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Наименование бюджета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7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7407" w:type="dxa"/>
            <w:gridSpan w:val="2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внебюджетных</w:t>
            </w:r>
            <w:proofErr w:type="gramEnd"/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74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2168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3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8120" w:type="dxa"/>
            <w:gridSpan w:val="25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Способ определения поставщика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6467" w:type="dxa"/>
            <w:gridSpan w:val="1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(подрядчика, исполнителя)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7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15177" w:type="dxa"/>
            <w:gridSpan w:val="5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Дата подведения результатов определения поставщика (подрядчика,</w:t>
            </w:r>
            <w:proofErr w:type="gramEnd"/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3263" w:type="dxa"/>
            <w:gridSpan w:val="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исполнителя)</w:t>
            </w: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15177" w:type="dxa"/>
            <w:gridSpan w:val="5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Реквизиты документов, подтверждающих основание заключения контракта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7666" w:type="dxa"/>
            <w:gridSpan w:val="2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(изменения условий контракта)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0"/>
          <w:wAfter w:w="1480" w:type="dxa"/>
          <w:trHeight w:val="270"/>
        </w:trPr>
        <w:tc>
          <w:tcPr>
            <w:tcW w:w="15177" w:type="dxa"/>
            <w:gridSpan w:val="5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20"/>
          <w:wAfter w:w="1480" w:type="dxa"/>
          <w:trHeight w:val="225"/>
        </w:trPr>
        <w:tc>
          <w:tcPr>
            <w:tcW w:w="15177" w:type="dxa"/>
            <w:gridSpan w:val="5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(дат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а(</w:t>
            </w:r>
            <w:proofErr w:type="spellStart"/>
            <w:proofErr w:type="gram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ы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), номер(а), наименование документа(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ов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 (реквизиты документа(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ов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), являющегося(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ихся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 основанием для заключения контракта, изменения условий контракта)</w:t>
            </w:r>
          </w:p>
        </w:tc>
        <w:tc>
          <w:tcPr>
            <w:tcW w:w="236" w:type="dxa"/>
            <w:gridSpan w:val="12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trHeight w:val="30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trHeight w:val="270"/>
        </w:trPr>
        <w:tc>
          <w:tcPr>
            <w:tcW w:w="6953" w:type="dxa"/>
            <w:gridSpan w:val="2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Дата заключения контракта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исполнения контракта   </w:t>
            </w:r>
          </w:p>
        </w:tc>
      </w:tr>
      <w:tr w:rsidR="00667953" w:rsidRPr="00667953" w:rsidTr="008D2661">
        <w:trPr>
          <w:trHeight w:val="27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 (периодичность)   </w:t>
            </w:r>
          </w:p>
        </w:tc>
      </w:tr>
      <w:tr w:rsidR="00667953" w:rsidRPr="00667953" w:rsidTr="008D2661">
        <w:trPr>
          <w:trHeight w:val="270"/>
        </w:trPr>
        <w:tc>
          <w:tcPr>
            <w:tcW w:w="4173" w:type="dxa"/>
            <w:gridSpan w:val="1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Номер контракта</w:t>
            </w: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исполнения контракта </w:t>
            </w:r>
          </w:p>
        </w:tc>
      </w:tr>
      <w:tr w:rsidR="00667953" w:rsidRPr="00667953" w:rsidTr="008D2661">
        <w:trPr>
          <w:trHeight w:val="270"/>
        </w:trPr>
        <w:tc>
          <w:tcPr>
            <w:tcW w:w="4390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Валюта контракта</w:t>
            </w:r>
          </w:p>
        </w:tc>
        <w:tc>
          <w:tcPr>
            <w:tcW w:w="3957" w:type="dxa"/>
            <w:gridSpan w:val="15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извещения/приглашения   </w:t>
            </w:r>
          </w:p>
        </w:tc>
      </w:tr>
      <w:tr w:rsidR="00667953" w:rsidRPr="00667953" w:rsidTr="008D2661">
        <w:trPr>
          <w:trHeight w:val="270"/>
        </w:trPr>
        <w:tc>
          <w:tcPr>
            <w:tcW w:w="6240" w:type="dxa"/>
            <w:gridSpan w:val="1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Цена контракта в валюте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реестровой записи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667953" w:rsidRPr="00667953" w:rsidTr="008D2661">
        <w:trPr>
          <w:trHeight w:val="270"/>
        </w:trPr>
        <w:tc>
          <w:tcPr>
            <w:tcW w:w="7666" w:type="dxa"/>
            <w:gridSpan w:val="2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Размер обеспечения контракта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реестре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контрактов </w:t>
            </w: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6694" w:type="dxa"/>
            <w:gridSpan w:val="19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Номер реестровой записи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7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Номер реестровой записи</w:t>
            </w: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br/>
              <w:t>расторгнутого контракта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7180" w:type="dxa"/>
            <w:gridSpan w:val="2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реестре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 банковских гарантий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3480" w:type="dxa"/>
            <w:gridSpan w:val="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Курс к рублю</w:t>
            </w: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бюджетного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6013" w:type="dxa"/>
            <w:gridSpan w:val="17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Цена контракта в рублях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1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обязательства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6240" w:type="dxa"/>
            <w:gridSpan w:val="17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Формула цены контракта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2"/>
          <w:wAfter w:w="1480" w:type="dxa"/>
          <w:trHeight w:val="270"/>
        </w:trPr>
        <w:tc>
          <w:tcPr>
            <w:tcW w:w="11426" w:type="dxa"/>
            <w:gridSpan w:val="3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(иная информация, предусмотренная пунктом 6.9 Порядка)</w:t>
            </w:r>
          </w:p>
        </w:tc>
        <w:tc>
          <w:tcPr>
            <w:tcW w:w="3751" w:type="dxa"/>
            <w:gridSpan w:val="1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3"/>
          <w:trHeight w:val="300"/>
        </w:trPr>
        <w:tc>
          <w:tcPr>
            <w:tcW w:w="15177" w:type="dxa"/>
            <w:gridSpan w:val="5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I. Планируемые платежи за счет бюджетных средств</w:t>
            </w: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3"/>
          <w:trHeight w:val="285"/>
        </w:trPr>
        <w:tc>
          <w:tcPr>
            <w:tcW w:w="4607" w:type="dxa"/>
            <w:gridSpan w:val="1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10570" w:type="dxa"/>
            <w:gridSpan w:val="4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контракта, рублей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3" w:type="dxa"/>
            <w:gridSpan w:val="6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7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7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21" w:type="dxa"/>
            <w:gridSpan w:val="6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7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57" w:type="dxa"/>
            <w:gridSpan w:val="5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93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1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20       20       20       20     </w:t>
            </w:r>
          </w:p>
        </w:tc>
      </w:tr>
      <w:tr w:rsidR="00667953" w:rsidRPr="00667953" w:rsidTr="008D2661">
        <w:trPr>
          <w:gridAfter w:val="3"/>
          <w:trHeight w:val="795"/>
        </w:trPr>
        <w:tc>
          <w:tcPr>
            <w:tcW w:w="4607" w:type="dxa"/>
            <w:gridSpan w:val="1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3" w:type="dxa"/>
            <w:gridSpan w:val="6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7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7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21" w:type="dxa"/>
            <w:gridSpan w:val="6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7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57" w:type="dxa"/>
            <w:gridSpan w:val="5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33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3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3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3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57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3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3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11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33" w:type="dxa"/>
            <w:gridSpan w:val="6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2"/>
          <w:trHeight w:val="300"/>
        </w:trPr>
        <w:tc>
          <w:tcPr>
            <w:tcW w:w="15177" w:type="dxa"/>
            <w:gridSpan w:val="5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II. Планируемые платежи за счет внебюджетных средств</w:t>
            </w: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2"/>
          <w:trHeight w:val="285"/>
        </w:trPr>
        <w:tc>
          <w:tcPr>
            <w:tcW w:w="3036" w:type="dxa"/>
            <w:gridSpan w:val="7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12141" w:type="dxa"/>
            <w:gridSpan w:val="46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контракта, рублей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gridSpan w:val="6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60" w:type="dxa"/>
            <w:gridSpan w:val="8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912" w:type="dxa"/>
            <w:gridSpan w:val="8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80" w:type="dxa"/>
            <w:gridSpan w:val="8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80" w:type="dxa"/>
            <w:gridSpan w:val="7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811" w:type="dxa"/>
            <w:gridSpan w:val="7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51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7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20       20       20       20     </w:t>
            </w:r>
          </w:p>
        </w:tc>
      </w:tr>
      <w:tr w:rsidR="00667953" w:rsidRPr="00667953" w:rsidTr="008D2661">
        <w:trPr>
          <w:gridAfter w:val="2"/>
          <w:trHeight w:val="300"/>
        </w:trPr>
        <w:tc>
          <w:tcPr>
            <w:tcW w:w="3036" w:type="dxa"/>
            <w:gridSpan w:val="7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gridSpan w:val="6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60" w:type="dxa"/>
            <w:gridSpan w:val="8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912" w:type="dxa"/>
            <w:gridSpan w:val="8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80" w:type="dxa"/>
            <w:gridSpan w:val="8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80" w:type="dxa"/>
            <w:gridSpan w:val="7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811" w:type="dxa"/>
            <w:gridSpan w:val="7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8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0" w:type="dxa"/>
            <w:gridSpan w:val="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2" w:type="dxa"/>
            <w:gridSpan w:val="8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80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80" w:type="dxa"/>
            <w:gridSpan w:val="7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1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8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8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8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8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7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98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8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300"/>
        </w:trPr>
        <w:tc>
          <w:tcPr>
            <w:tcW w:w="15177" w:type="dxa"/>
            <w:gridSpan w:val="5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III. Объект закупки</w:t>
            </w:r>
          </w:p>
        </w:tc>
        <w:tc>
          <w:tcPr>
            <w:tcW w:w="236" w:type="dxa"/>
            <w:gridSpan w:val="24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945"/>
        </w:trPr>
        <w:tc>
          <w:tcPr>
            <w:tcW w:w="1300" w:type="dxa"/>
            <w:gridSpan w:val="2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167" w:type="dxa"/>
            <w:gridSpan w:val="15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закупки</w:t>
            </w:r>
          </w:p>
        </w:tc>
        <w:tc>
          <w:tcPr>
            <w:tcW w:w="4019" w:type="dxa"/>
            <w:gridSpan w:val="16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поставляемых товаров, выполняемых работ,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оказываемых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услуг</w:t>
            </w:r>
          </w:p>
        </w:tc>
        <w:tc>
          <w:tcPr>
            <w:tcW w:w="3079" w:type="dxa"/>
            <w:gridSpan w:val="1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товара, работы, услуги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ОКПД (ОКП)</w:t>
            </w:r>
          </w:p>
        </w:tc>
        <w:tc>
          <w:tcPr>
            <w:tcW w:w="1612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ОКЕИ (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обозначе-ние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за единицу,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рублей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Коли-чество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Сумма, рублей </w:t>
            </w:r>
          </w:p>
        </w:tc>
      </w:tr>
      <w:tr w:rsidR="00667953" w:rsidRPr="00667953" w:rsidTr="008D2661">
        <w:trPr>
          <w:gridAfter w:val="7"/>
          <w:trHeight w:val="945"/>
        </w:trPr>
        <w:tc>
          <w:tcPr>
            <w:tcW w:w="1300" w:type="dxa"/>
            <w:gridSpan w:val="2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865" w:type="dxa"/>
            <w:gridSpan w:val="1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019" w:type="dxa"/>
            <w:gridSpan w:val="16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gridSpan w:val="1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4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5" w:type="dxa"/>
            <w:gridSpan w:val="1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19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79" w:type="dxa"/>
            <w:gridSpan w:val="1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</w:t>
            </w: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5" w:type="dxa"/>
            <w:gridSpan w:val="1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9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9" w:type="dxa"/>
            <w:gridSpan w:val="1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5" w:type="dxa"/>
            <w:gridSpan w:val="1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9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9" w:type="dxa"/>
            <w:gridSpan w:val="1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2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15177" w:type="dxa"/>
            <w:gridSpan w:val="5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IV. Сведения о поставщиках (исполнителях, подрядчиках) по контракту</w:t>
            </w: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540"/>
        </w:trPr>
        <w:tc>
          <w:tcPr>
            <w:tcW w:w="1300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761" w:type="dxa"/>
            <w:gridSpan w:val="1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юридического лица (ф.и.о. физического лица)</w:t>
            </w:r>
          </w:p>
        </w:tc>
        <w:tc>
          <w:tcPr>
            <w:tcW w:w="6851" w:type="dxa"/>
            <w:gridSpan w:val="2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нахождения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(место жительства)</w:t>
            </w:r>
          </w:p>
        </w:tc>
        <w:tc>
          <w:tcPr>
            <w:tcW w:w="2107" w:type="dxa"/>
            <w:gridSpan w:val="8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ста-туса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ОКПО Телефон/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иная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инфор-мация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7"/>
          <w:trHeight w:val="1035"/>
        </w:trPr>
        <w:tc>
          <w:tcPr>
            <w:tcW w:w="1300" w:type="dxa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1" w:type="dxa"/>
            <w:gridSpan w:val="1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9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страны</w:t>
            </w:r>
          </w:p>
        </w:tc>
        <w:tc>
          <w:tcPr>
            <w:tcW w:w="1880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страны по ОКСМ</w:t>
            </w:r>
          </w:p>
        </w:tc>
        <w:tc>
          <w:tcPr>
            <w:tcW w:w="2625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2107" w:type="dxa"/>
            <w:gridSpan w:val="8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4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1" w:type="dxa"/>
            <w:gridSpan w:val="1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46" w:type="dxa"/>
            <w:gridSpan w:val="9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0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5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07" w:type="dxa"/>
            <w:gridSpan w:val="8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1" w:type="dxa"/>
            <w:gridSpan w:val="1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6" w:type="dxa"/>
            <w:gridSpan w:val="9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25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gridSpan w:val="8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1" w:type="dxa"/>
            <w:gridSpan w:val="1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6" w:type="dxa"/>
            <w:gridSpan w:val="9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25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gridSpan w:val="8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5"/>
          <w:trHeight w:val="300"/>
        </w:trPr>
        <w:tc>
          <w:tcPr>
            <w:tcW w:w="9773" w:type="dxa"/>
            <w:gridSpan w:val="3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Заказчик или иное уполномоченное лицо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5" w:type="dxa"/>
            <w:gridSpan w:val="1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5"/>
          <w:trHeight w:val="24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1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15177" w:type="dxa"/>
            <w:gridSpan w:val="5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Отметки уполномоченного органа о приеме сведений</w:t>
            </w:r>
          </w:p>
        </w:tc>
        <w:tc>
          <w:tcPr>
            <w:tcW w:w="236" w:type="dxa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12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300"/>
        </w:trPr>
        <w:tc>
          <w:tcPr>
            <w:tcW w:w="6953" w:type="dxa"/>
            <w:gridSpan w:val="2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2" w:type="dxa"/>
            <w:gridSpan w:val="24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1"/>
          <w:trHeight w:val="24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2" w:type="dxa"/>
            <w:gridSpan w:val="24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667953" w:rsidRPr="00667953" w:rsidTr="008D2661">
        <w:trPr>
          <w:gridAfter w:val="1"/>
          <w:trHeight w:val="24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300"/>
        </w:trPr>
        <w:tc>
          <w:tcPr>
            <w:tcW w:w="4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86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6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845" w:type="dxa"/>
            <w:gridSpan w:val="1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8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13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13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  </w:t>
            </w: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4" w:type="dxa"/>
            <w:gridSpan w:val="4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4" w:type="dxa"/>
            <w:gridSpan w:val="4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667953" w:rsidRDefault="00667953"/>
    <w:p w:rsidR="00667953" w:rsidRDefault="00667953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tbl>
      <w:tblPr>
        <w:tblW w:w="15497" w:type="dxa"/>
        <w:tblInd w:w="93" w:type="dxa"/>
        <w:tblLook w:val="04A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4400"/>
        <w:gridCol w:w="4997"/>
      </w:tblGrid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6" w:name="RANGE!A1:DA90"/>
            <w:bookmarkEnd w:id="6"/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№ 2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 Порядку формирования и направления заказчиком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сведений, подлежащих включению в реестр контрактов,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содержащий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сведения, составляющие государственную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(гриф секретности)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тайну, а также направления уполномоченным органом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заказчику сведений, извещений и протоколов</w:t>
            </w:r>
          </w:p>
        </w:tc>
      </w:tr>
      <w:tr w:rsidR="008E6A07" w:rsidRPr="008E6A07" w:rsidTr="008E6A07">
        <w:trPr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исполнении (о расторжении)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по ОКУД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70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Дата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27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780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1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(полное наименование)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(сокращенное наименование)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заказчика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реестровой записи в реестре контрактов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 исполнения контракта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Раздел I. Исполнение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540"/>
        </w:trPr>
        <w:tc>
          <w:tcPr>
            <w:tcW w:w="270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</w:t>
            </w: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 исполнении</w:t>
            </w:r>
          </w:p>
        </w:tc>
        <w:tc>
          <w:tcPr>
            <w:tcW w:w="9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Коли-чество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(объем)</w:t>
            </w:r>
          </w:p>
        </w:tc>
        <w:tc>
          <w:tcPr>
            <w:tcW w:w="18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</w:t>
            </w: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 оплате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Иная </w:t>
            </w: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информа-ция</w:t>
            </w:r>
            <w:proofErr w:type="spellEnd"/>
            <w:proofErr w:type="gramEnd"/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код </w:t>
            </w:r>
            <w:proofErr w:type="spell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валюты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  <w:proofErr w:type="spellEnd"/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валюте контракта Курс валюты Сумма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рублях </w:t>
            </w:r>
          </w:p>
        </w:tc>
      </w:tr>
      <w:tr w:rsidR="008E6A07" w:rsidRPr="008E6A07" w:rsidTr="008E6A07">
        <w:trPr>
          <w:trHeight w:val="51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наименова-ние</w:t>
            </w:r>
            <w:proofErr w:type="spellEnd"/>
            <w:proofErr w:type="gramEnd"/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9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</w:t>
            </w:r>
          </w:p>
        </w:tc>
      </w:tr>
      <w:tr w:rsidR="008E6A07" w:rsidRPr="008E6A07" w:rsidTr="008E6A07">
        <w:trPr>
          <w:trHeight w:val="30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страны происхождения или информация о производителе товара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товара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Код товара по ОКПД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(ОКП)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Страна происхождения (производитель товара)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Код страны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по ОКСМ</w:t>
            </w:r>
          </w:p>
        </w:tc>
      </w:tr>
      <w:tr w:rsidR="008E6A07" w:rsidRPr="008E6A07" w:rsidTr="008E6A07">
        <w:trPr>
          <w:trHeight w:val="3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8E6A07" w:rsidRPr="008E6A07" w:rsidTr="008E6A07">
        <w:trPr>
          <w:trHeight w:val="3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57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Сведения о начислении неустоек (штрафов, пеней) в связи с ненадлежащим исполнением обязательств, предусмотренных контрактом, стороной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Причины начисления неустоек (штрафов, пеней) (при наличии)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655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Сторона контракта - плательщик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начисления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Размер начисленной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Документ, </w:t>
            </w: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подтверж-дающий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 факт уплаты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Размер взысканной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для возврата суммы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излишне уплаченной (взысканной)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</w:t>
            </w:r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азмер возвращенной плательщику суммы неустойки (штрафа,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пени)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Раздел II. Расторжение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расторжения контракта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и реквизиты документа, являющегося основанием расторжения контракта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Цена контракта,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рублей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Фактически оплачено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заказчиком, рублей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расторжения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и причина</w:t>
            </w:r>
          </w:p>
        </w:tc>
      </w:tr>
      <w:tr w:rsidR="008E6A07" w:rsidRPr="008E6A07" w:rsidTr="008E6A07">
        <w:trPr>
          <w:trHeight w:val="3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8E6A07" w:rsidRPr="008E6A07" w:rsidTr="008E6A07">
        <w:trPr>
          <w:trHeight w:val="3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1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330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или иное уполномоченное лицо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4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Отметки уполномоченного органа о приеме сведений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8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Ответственный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70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D2661" w:rsidRDefault="008D2661"/>
    <w:sectPr w:rsidR="008D2661" w:rsidSect="006B4E2D">
      <w:pgSz w:w="11906" w:h="16838"/>
      <w:pgMar w:top="253" w:right="566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1F6B384"/>
    <w:lvl w:ilvl="0">
      <w:start w:val="1"/>
      <w:numFmt w:val="decimal"/>
      <w:lvlText w:val="%1."/>
      <w:lvlJc w:val="left"/>
      <w:pPr>
        <w:ind w:hanging="33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ind w:hanging="52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1B1D"/>
    <w:rsid w:val="000E49B2"/>
    <w:rsid w:val="00154089"/>
    <w:rsid w:val="0019684F"/>
    <w:rsid w:val="001C0D45"/>
    <w:rsid w:val="001E5D30"/>
    <w:rsid w:val="002D44E0"/>
    <w:rsid w:val="00326C1A"/>
    <w:rsid w:val="00390DE1"/>
    <w:rsid w:val="00457AB9"/>
    <w:rsid w:val="00461B1D"/>
    <w:rsid w:val="00464BA3"/>
    <w:rsid w:val="00493E1F"/>
    <w:rsid w:val="004C184E"/>
    <w:rsid w:val="00667953"/>
    <w:rsid w:val="006B134E"/>
    <w:rsid w:val="006B4E2D"/>
    <w:rsid w:val="00762785"/>
    <w:rsid w:val="007D0519"/>
    <w:rsid w:val="008D2661"/>
    <w:rsid w:val="008E6A07"/>
    <w:rsid w:val="00975BC4"/>
    <w:rsid w:val="009E375F"/>
    <w:rsid w:val="00A1112A"/>
    <w:rsid w:val="00A42C6F"/>
    <w:rsid w:val="00A923AB"/>
    <w:rsid w:val="00BC60D1"/>
    <w:rsid w:val="00BD66BC"/>
    <w:rsid w:val="00CF6E20"/>
    <w:rsid w:val="00D84216"/>
    <w:rsid w:val="00D94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AB9"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  <w:style w:type="character" w:styleId="af">
    <w:name w:val="FollowedHyperlink"/>
    <w:basedOn w:val="a0"/>
    <w:uiPriority w:val="99"/>
    <w:semiHidden/>
    <w:unhideWhenUsed/>
    <w:rsid w:val="008E6A07"/>
    <w:rPr>
      <w:color w:val="800080"/>
      <w:u w:val="single"/>
    </w:rPr>
  </w:style>
  <w:style w:type="paragraph" w:customStyle="1" w:styleId="xl63">
    <w:name w:val="xl63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8E6A0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65">
    <w:name w:val="xl65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8E6A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8E6A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8E6A0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8">
    <w:name w:val="xl10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1">
    <w:name w:val="xl11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6">
    <w:name w:val="xl11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0">
    <w:name w:val="xl120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21">
    <w:name w:val="xl12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3">
    <w:name w:val="xl12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4">
    <w:name w:val="xl12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6">
    <w:name w:val="xl12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7">
    <w:name w:val="xl127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9">
    <w:name w:val="xl129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0">
    <w:name w:val="xl130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1">
    <w:name w:val="xl131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2">
    <w:name w:val="xl132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3">
    <w:name w:val="xl133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5">
    <w:name w:val="xl135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7">
    <w:name w:val="xl13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8">
    <w:name w:val="xl13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9">
    <w:name w:val="xl13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0">
    <w:name w:val="xl14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1">
    <w:name w:val="xl141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2">
    <w:name w:val="xl142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3">
    <w:name w:val="xl143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4">
    <w:name w:val="xl144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5">
    <w:name w:val="xl145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6">
    <w:name w:val="xl146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7">
    <w:name w:val="xl14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8">
    <w:name w:val="xl14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9">
    <w:name w:val="xl14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50">
    <w:name w:val="xl15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D6F3211B3E01CAD0F2F0FB12AC1C4DB1658B127D0A6CB80917C1003AC8FE4FEE8F0814D552E025EX97EI" TargetMode="External"/><Relationship Id="rId21" Type="http://schemas.openxmlformats.org/officeDocument/2006/relationships/hyperlink" Target="consultantplus://offline/ref=AD6F3211B3E01CAD0F2F0FB12AC1C4DB1658B127D0A6CB80917C1003AC8FE4FEE8F0814D552E025CX977I" TargetMode="External"/><Relationship Id="rId42" Type="http://schemas.openxmlformats.org/officeDocument/2006/relationships/hyperlink" Target="consultantplus://offline/ref=AD6F3211B3E01CAD0F2F0FB12AC1C4DB1657B627D1A2CB80917C1003AC8FE4FEE8F0814D552E015AX97FI" TargetMode="External"/><Relationship Id="rId47" Type="http://schemas.openxmlformats.org/officeDocument/2006/relationships/hyperlink" Target="consultantplus://offline/ref=AD6F3211B3E01CAD0F2F0FB12AC1C4DB1658B127D0A6CB80917C1003AC8FE4FEE8F0814D552E035AX97DI" TargetMode="External"/><Relationship Id="rId63" Type="http://schemas.openxmlformats.org/officeDocument/2006/relationships/hyperlink" Target="consultantplus://offline/ref=AD6F3211B3E01CAD0F2F0FB12AC1C4DB165AB225DAA3CB80917C1003AC8FE4FEE8F0814D552E0058X97FI" TargetMode="External"/><Relationship Id="rId68" Type="http://schemas.openxmlformats.org/officeDocument/2006/relationships/hyperlink" Target="consultantplus://offline/ref=AD6F3211B3E01CAD0F2F0FB12AC1C4DB1658BC25D5A6CB80917C1003ACX87FI" TargetMode="External"/><Relationship Id="rId84" Type="http://schemas.openxmlformats.org/officeDocument/2006/relationships/hyperlink" Target="consultantplus://offline/ref=AD6F3211B3E01CAD0F2F0FB12AC1C4DB165BB627D6AFCB80917C1003ACX87FI" TargetMode="External"/><Relationship Id="rId89" Type="http://schemas.openxmlformats.org/officeDocument/2006/relationships/hyperlink" Target="consultantplus://offline/ref=AD6F3211B3E01CAD0F2F0FB12AC1C4DB165AB225DAA3CB80917C1003AC8FE4FEE8F0814D552E0058X97F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D6F3211B3E01CAD0F2F0FB12AC1C4DB1658B127D0A6CB80917C1003AC8FE4FEE8F0814D552E025CX97EI" TargetMode="External"/><Relationship Id="rId29" Type="http://schemas.openxmlformats.org/officeDocument/2006/relationships/hyperlink" Target="consultantplus://offline/ref=AD6F3211B3E01CAD0F2F0FB12AC1C4DB1657B627D1A2CB80917C1003AC8FE4FEE8F0814D552F055FX97CI" TargetMode="External"/><Relationship Id="rId10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11" Type="http://schemas.openxmlformats.org/officeDocument/2006/relationships/hyperlink" Target="consultantplus://offline/ref=AD6F3211B3E01CAD0F2F0FB12AC1C4DB1658B127D0A6CB80917C1003AC8FE4FEE8F0814D552E025DX978I" TargetMode="External"/><Relationship Id="rId24" Type="http://schemas.openxmlformats.org/officeDocument/2006/relationships/hyperlink" Target="consultantplus://offline/ref=AD6F3211B3E01CAD0F2F0FB12AC1C4DB1658B127D0A6CB80917C1003AC8FE4FEE8F0814D552E025FX97FI" TargetMode="External"/><Relationship Id="rId32" Type="http://schemas.openxmlformats.org/officeDocument/2006/relationships/hyperlink" Target="consultantplus://offline/ref=AD6F3211B3E01CAD0F2F0FB12AC1C4DB1658B127D0A6CB80917C1003AC8FE4FEE8F0814D552E025EX97FI" TargetMode="External"/><Relationship Id="rId37" Type="http://schemas.openxmlformats.org/officeDocument/2006/relationships/hyperlink" Target="consultantplus://offline/ref=AD6F3211B3E01CAD0F2F0FB12AC1C4DB1657B627D1A2CB80917C1003ACX87FI" TargetMode="External"/><Relationship Id="rId40" Type="http://schemas.openxmlformats.org/officeDocument/2006/relationships/hyperlink" Target="consultantplus://offline/ref=AD6F3211B3E01CAD0F2F0FB12AC1C4DB1658B127D0A6CB80917C1003AC8FE4FEE8F0814D552E025FX976I" TargetMode="External"/><Relationship Id="rId45" Type="http://schemas.openxmlformats.org/officeDocument/2006/relationships/hyperlink" Target="consultantplus://offline/ref=AD6F3211B3E01CAD0F2F0FB12AC1C4DB1658B127D0A6CB80917C1003AC8FE4FEE8F0814D552E035AX977I" TargetMode="External"/><Relationship Id="rId53" Type="http://schemas.openxmlformats.org/officeDocument/2006/relationships/hyperlink" Target="consultantplus://offline/ref=AD6F3211B3E01CAD0F2F0FB12AC1C4DB1657B627D1A2CB80917C1003AC8FE4FEE8F0814D552E0559X97EI" TargetMode="External"/><Relationship Id="rId58" Type="http://schemas.openxmlformats.org/officeDocument/2006/relationships/hyperlink" Target="consultantplus://offline/ref=AD6F3211B3E01CAD0F2F0FB12AC1C4DB1658B127D0A6CB80917C1003AC8FE4FEE8F0814D552E035CX97EI" TargetMode="External"/><Relationship Id="rId66" Type="http://schemas.openxmlformats.org/officeDocument/2006/relationships/hyperlink" Target="consultantplus://offline/ref=AD6F3211B3E01CAD0F2F0FB12AC1C4DB1658B127D0A6CB80917C1003AC8FE4FEE8F0814D552E035CX97AI" TargetMode="External"/><Relationship Id="rId74" Type="http://schemas.openxmlformats.org/officeDocument/2006/relationships/hyperlink" Target="consultantplus://offline/ref=AD6F3211B3E01CAD0F2F0FB12AC1C4DB1658B127D0A6CB80917C1003AC8FE4FEE8F0814D552E0351X97AI" TargetMode="External"/><Relationship Id="rId79" Type="http://schemas.openxmlformats.org/officeDocument/2006/relationships/hyperlink" Target="consultantplus://offline/ref=AD6F3211B3E01CAD0F2F0FB12AC1C4DB1658B127D0A6CB80917C1003AC8FE4FEE8F0814D552E0459X97FI" TargetMode="External"/><Relationship Id="rId87" Type="http://schemas.openxmlformats.org/officeDocument/2006/relationships/hyperlink" Target="consultantplus://offline/ref=AD6F3211B3E01CAD0F2F0FB12AC1C4DB1658B127D0A6CB80917C1003AC8FE4FEE8F0814D552E0458X97AI" TargetMode="External"/><Relationship Id="rId102" Type="http://schemas.openxmlformats.org/officeDocument/2006/relationships/hyperlink" Target="consultantplus://offline/ref=AD6F3211B3E01CAD0F2F0FB12AC1C4DB1658B127D0A6CB80917C1003AC8FE4FEE8F0814D552E045DX97AI" TargetMode="External"/><Relationship Id="rId110" Type="http://schemas.microsoft.com/office/2007/relationships/stylesWithEffects" Target="stylesWithEffects.xml"/><Relationship Id="rId5" Type="http://schemas.openxmlformats.org/officeDocument/2006/relationships/hyperlink" Target="consultantplus://offline/ref=AD6F3211B3E01CAD0F2F0FB12AC1C4DB1657B426D6A4CB80917C1003AC8FE4FEE8F0814D552E0050X976I" TargetMode="External"/><Relationship Id="rId61" Type="http://schemas.openxmlformats.org/officeDocument/2006/relationships/hyperlink" Target="consultantplus://offline/ref=AD6F3211B3E01CAD0F2F0FB12AC1C4DB1557B223D9F09C82C0291E06A4DFACEEA6B58C4C572DX077I" TargetMode="External"/><Relationship Id="rId82" Type="http://schemas.openxmlformats.org/officeDocument/2006/relationships/hyperlink" Target="consultantplus://offline/ref=AD6F3211B3E01CAD0F2F0FB12AC1C4DB1658B127D0A6CB80917C1003AC8FE4FEE8F0814D552E0458X97DI" TargetMode="External"/><Relationship Id="rId90" Type="http://schemas.openxmlformats.org/officeDocument/2006/relationships/hyperlink" Target="consultantplus://offline/ref=AD6F3211B3E01CAD0F2F0FB12AC1C4DB1658B127D0A6CB80917C1003AC8FE4FEE8F0814D552E045BX97EI" TargetMode="External"/><Relationship Id="rId95" Type="http://schemas.openxmlformats.org/officeDocument/2006/relationships/hyperlink" Target="consultantplus://offline/ref=AD6F3211B3E01CAD0F2F0FB12AC1C4DB1658B127D0A6CB80917C1003AC8FE4FEE8F0814D552E045BX977I" TargetMode="External"/><Relationship Id="rId19" Type="http://schemas.openxmlformats.org/officeDocument/2006/relationships/hyperlink" Target="consultantplus://offline/ref=AD6F3211B3E01CAD0F2F0FB12AC1C4DB1658B127D0A6CB80917C1003AC8FE4FEE8F0814D552E025CX979I" TargetMode="External"/><Relationship Id="rId14" Type="http://schemas.openxmlformats.org/officeDocument/2006/relationships/hyperlink" Target="consultantplus://offline/ref=AD6F3211B3E01CAD0F2F0FB12AC1C4DB165ABC23D5A2CB80917C1003ACX87FI" TargetMode="External"/><Relationship Id="rId22" Type="http://schemas.openxmlformats.org/officeDocument/2006/relationships/hyperlink" Target="consultantplus://offline/ref=AD6F3211B3E01CAD0F2F0FB12AC1C4DB1658B127D0A6CB80917C1003AC8FE4FEE8F0814D552E025CX976I" TargetMode="External"/><Relationship Id="rId2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30" Type="http://schemas.openxmlformats.org/officeDocument/2006/relationships/hyperlink" Target="consultantplus://offline/ref=AD6F3211B3E01CAD0F2F0FB12AC1C4DB1657B627D1A2CB80917C1003AC8FE4FEE8F0814D552E0559X97EI" TargetMode="External"/><Relationship Id="rId35" Type="http://schemas.openxmlformats.org/officeDocument/2006/relationships/hyperlink" Target="consultantplus://offline/ref=AD6F3211B3E01CAD0F2F0FB12AC1C4DB1658B127D0A6CB80917C1003AC8FE4FEE8F0814D552E025CX976I" TargetMode="External"/><Relationship Id="rId43" Type="http://schemas.openxmlformats.org/officeDocument/2006/relationships/hyperlink" Target="consultantplus://offline/ref=AD6F3211B3E01CAD0F2F0FB12AC1C4DB1658B127D0A6CB80917C1003AC8FE4FEE8F0814D552E035BX977I" TargetMode="External"/><Relationship Id="rId48" Type="http://schemas.openxmlformats.org/officeDocument/2006/relationships/hyperlink" Target="consultantplus://offline/ref=AD6F3211B3E01CAD0F2F0FB12AC1C4DB165BB627D6AFCB80917C1003ACX87FI" TargetMode="External"/><Relationship Id="rId56" Type="http://schemas.openxmlformats.org/officeDocument/2006/relationships/hyperlink" Target="consultantplus://offline/ref=AD6F3211B3E01CAD0F2F0FB12AC1C4DB1657B627D1A2CB80917C1003AC8FE4FEE8F0814D552F035BX97BI" TargetMode="External"/><Relationship Id="rId64" Type="http://schemas.openxmlformats.org/officeDocument/2006/relationships/hyperlink" Target="consultantplus://offline/ref=AD6F3211B3E01CAD0F2F0FB12AC1C4DB1658B127D0A6CB80917C1003AC8FE4FEE8F0814D552E035CX97CI" TargetMode="External"/><Relationship Id="rId69" Type="http://schemas.openxmlformats.org/officeDocument/2006/relationships/hyperlink" Target="consultantplus://offline/ref=AD6F3211B3E01CAD0F2F0FB12AC1C4DB1658B127D0A6CB80917C1003AC8FE4FEE8F0814D552E035CX978I" TargetMode="External"/><Relationship Id="rId77" Type="http://schemas.openxmlformats.org/officeDocument/2006/relationships/hyperlink" Target="consultantplus://offline/ref=AD6F3211B3E01CAD0F2F0FB12AC1C4DB1658B127D0A6CB80917C1003AC8FE4FEE8F0814D552E0351X976I" TargetMode="External"/><Relationship Id="rId100" Type="http://schemas.openxmlformats.org/officeDocument/2006/relationships/hyperlink" Target="consultantplus://offline/ref=AD6F3211B3E01CAD0F2F0FB12AC1C4DB1658B127D0A6CB80917C1003AC8FE4FEE8F0814D552E045DX97CI" TargetMode="External"/><Relationship Id="rId105" Type="http://schemas.openxmlformats.org/officeDocument/2006/relationships/hyperlink" Target="consultantplus://offline/ref=AD6F3211B3E01CAD0F2F0FB12AC1C4DB1658B127D0A6CB80917C1003AC8FE4FEE8F0814D552E035EX978I" TargetMode="External"/><Relationship Id="rId8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51" Type="http://schemas.openxmlformats.org/officeDocument/2006/relationships/hyperlink" Target="consultantplus://offline/ref=AD6F3211B3E01CAD0F2F0FB12AC1C4DB1659B222D4A3CB80917C1003ACX87FI" TargetMode="External"/><Relationship Id="rId72" Type="http://schemas.openxmlformats.org/officeDocument/2006/relationships/hyperlink" Target="consultantplus://offline/ref=AD6F3211B3E01CAD0F2F0FB12AC1C4DB1658B127D0A6CB80917C1003AC8FE4FEE8F0814D552E0351X97EI" TargetMode="External"/><Relationship Id="rId80" Type="http://schemas.openxmlformats.org/officeDocument/2006/relationships/hyperlink" Target="consultantplus://offline/ref=AD6F3211B3E01CAD0F2F0FB12AC1C4DB1658B127D0A6CB80917C1003AC8FE4FEE8F0814D552E0350X97DI" TargetMode="External"/><Relationship Id="rId85" Type="http://schemas.openxmlformats.org/officeDocument/2006/relationships/hyperlink" Target="consultantplus://offline/ref=AD6F3211B3E01CAD0F2F0FB12AC1C4DB165BB627D6AFCB80917C1003ACX87FI" TargetMode="External"/><Relationship Id="rId93" Type="http://schemas.openxmlformats.org/officeDocument/2006/relationships/hyperlink" Target="consultantplus://offline/ref=AD6F3211B3E01CAD0F2F0FB12AC1C4DB1658B127D0A6CB80917C1003AC8FE4FEE8F0814D552E045BX97AI" TargetMode="External"/><Relationship Id="rId98" Type="http://schemas.openxmlformats.org/officeDocument/2006/relationships/hyperlink" Target="consultantplus://offline/ref=AD6F3211B3E01CAD0F2F0FB12AC1C4DB1658B127D0A6CB80917C1003AC8FE4FEE8F0814D552E045AX976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D6F3211B3E01CAD0F2F0FB12AC1C4DB1658B127D0A6CB80917C1003AC8FE4FEE8F0814D552E025DX977I" TargetMode="External"/><Relationship Id="rId17" Type="http://schemas.openxmlformats.org/officeDocument/2006/relationships/hyperlink" Target="consultantplus://offline/ref=AD6F3211B3E01CAD0F2F0FB12AC1C4DB1658B127D0A6CB80917C1003AC8FE4FEE8F0814D552E025CX97DI" TargetMode="External"/><Relationship Id="rId25" Type="http://schemas.openxmlformats.org/officeDocument/2006/relationships/hyperlink" Target="consultantplus://offline/ref=AD6F3211B3E01CAD0F2F0FB12AC1C4DB1658B127D0A6CB80917C1003AC8FE4FEE8F0814D552E025FX97CI" TargetMode="External"/><Relationship Id="rId33" Type="http://schemas.openxmlformats.org/officeDocument/2006/relationships/hyperlink" Target="consultantplus://offline/ref=AD6F3211B3E01CAD0F2F0FB12AC1C4DB1658B127D0A6CB80917C1003AC8FE4FEE8F0814D552E025FX97EI" TargetMode="External"/><Relationship Id="rId38" Type="http://schemas.openxmlformats.org/officeDocument/2006/relationships/hyperlink" Target="consultantplus://offline/ref=AD6F3211B3E01CAD0F2F0FB12AC1C4DB1658B127D0A6CB80917C1003AC8FE4FEE8F0814D552E025FX97BI" TargetMode="External"/><Relationship Id="rId46" Type="http://schemas.openxmlformats.org/officeDocument/2006/relationships/hyperlink" Target="consultantplus://offline/ref=AD6F3211B3E01CAD0F2F0FB12AC1C4DB1658B127D0A6CB80917C1003AC8FE4FEE8F0814D552E035AX97EI" TargetMode="External"/><Relationship Id="rId59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67" Type="http://schemas.openxmlformats.org/officeDocument/2006/relationships/hyperlink" Target="consultantplus://offline/ref=AD6F3211B3E01CAD0F2F0FB12AC1C4DB1658B127D0A6CB80917C1003AC8FE4FEE8F0814D552E035CX979I" TargetMode="External"/><Relationship Id="rId103" Type="http://schemas.openxmlformats.org/officeDocument/2006/relationships/hyperlink" Target="consultantplus://offline/ref=AD6F3211B3E01CAD0F2F0FB12AC1C4DB1658B127D0A6CB80917C1003AC8FE4FEE8F0814D552E045DX979I" TargetMode="External"/><Relationship Id="rId108" Type="http://schemas.openxmlformats.org/officeDocument/2006/relationships/fontTable" Target="fontTable.xml"/><Relationship Id="rId20" Type="http://schemas.openxmlformats.org/officeDocument/2006/relationships/hyperlink" Target="consultantplus://offline/ref=AD6F3211B3E01CAD0F2F0FB12AC1C4DB1658B127D0A6CB80917C1003AC8FE4FEE8F0814D552E025CX978I" TargetMode="External"/><Relationship Id="rId41" Type="http://schemas.openxmlformats.org/officeDocument/2006/relationships/hyperlink" Target="consultantplus://offline/ref=AD6F3211B3E01CAD0F2F0FB12AC1C4DB1657B627D1A2CB80917C1003AC8FE4FEE8F081X475I" TargetMode="External"/><Relationship Id="rId54" Type="http://schemas.openxmlformats.org/officeDocument/2006/relationships/hyperlink" Target="consultantplus://offline/ref=AD6F3211B3E01CAD0F2F0FB12AC1C4DB1658B127D0A6CB80917C1003AC8FE4FEE8F0814D552E035AX97BI" TargetMode="External"/><Relationship Id="rId62" Type="http://schemas.openxmlformats.org/officeDocument/2006/relationships/hyperlink" Target="consultantplus://offline/ref=AD6F3211B3E01CAD0F2F0FB12AC1C4DB1557B223D9F09C82C0291E06A4DFACEEA6B58C4C572DX077I" TargetMode="External"/><Relationship Id="rId70" Type="http://schemas.openxmlformats.org/officeDocument/2006/relationships/hyperlink" Target="consultantplus://offline/ref=AD6F3211B3E01CAD0F2F0FB12AC1C4DB1658B127D0A6CB80917C1003AC8FE4FEE8F0814D552E035CX977I" TargetMode="External"/><Relationship Id="rId75" Type="http://schemas.openxmlformats.org/officeDocument/2006/relationships/hyperlink" Target="consultantplus://offline/ref=AD6F3211B3E01CAD0F2F0FB12AC1C4DB1658B127D0A6CB80917C1003AC8FE4FEE8F0814D552E0351X979I" TargetMode="External"/><Relationship Id="rId83" Type="http://schemas.openxmlformats.org/officeDocument/2006/relationships/hyperlink" Target="consultantplus://offline/ref=AD6F3211B3E01CAD0F2F0FB12AC1C4DB1658B127D0A6CB80917C1003AC8FE4FEE8F0814D552E0458X97CI" TargetMode="External"/><Relationship Id="rId88" Type="http://schemas.openxmlformats.org/officeDocument/2006/relationships/hyperlink" Target="consultantplus://offline/ref=AD6F3211B3E01CAD0F2F0FB12AC1C4DB1658B127D0A6CB80917C1003AC8FE4FEE8F0814D552E0458X979I" TargetMode="External"/><Relationship Id="rId91" Type="http://schemas.openxmlformats.org/officeDocument/2006/relationships/hyperlink" Target="consultantplus://offline/ref=AD6F3211B3E01CAD0F2F0FB12AC1C4DB1658B127D0A6CB80917C1003AC8FE4FEE8F0814D552E045BX97DI" TargetMode="External"/><Relationship Id="rId96" Type="http://schemas.openxmlformats.org/officeDocument/2006/relationships/hyperlink" Target="consultantplus://offline/ref=AD6F3211B3E01CAD0F2F0FB12AC1C4DB1658B127D0A6CB80917C1003AC8FE4FEE8F0814D552E045AX97F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D6F3211B3E01CAD0F2F0FB12AC1C4DB1657B627D1A2CB80917C1003AC8FE4FEE8F0814D552F045EX97BI" TargetMode="External"/><Relationship Id="rId15" Type="http://schemas.openxmlformats.org/officeDocument/2006/relationships/hyperlink" Target="consultantplus://offline/ref=AD6F3211B3E01CAD0F2F0FB12AC1C4DB1658B127D0A6CB80917C1003AC8FE4FEE8F0814D552E025CX97FI" TargetMode="External"/><Relationship Id="rId23" Type="http://schemas.openxmlformats.org/officeDocument/2006/relationships/hyperlink" Target="consultantplus://offline/ref=AD6F3211B3E01CAD0F2F0FB12AC1C4DB1658B127D0A6CB80917C1003AC8FE4FEE8F0814D552E025CX976I" TargetMode="External"/><Relationship Id="rId28" Type="http://schemas.openxmlformats.org/officeDocument/2006/relationships/hyperlink" Target="consultantplus://offline/ref=AD6F3211B3E01CAD0F2F0FB12AC1C4DB1657B627D1A2CB80917C1003AC8FE4FEE8F0814D552E0459X97DI" TargetMode="External"/><Relationship Id="rId36" Type="http://schemas.openxmlformats.org/officeDocument/2006/relationships/hyperlink" Target="consultantplus://offline/ref=AD6F3211B3E01CAD0F2F0FB12AC1C4DB1658B127D0A6CB80917C1003AC8FE4FEE8F0814D552E025FX97DI" TargetMode="External"/><Relationship Id="rId49" Type="http://schemas.openxmlformats.org/officeDocument/2006/relationships/hyperlink" Target="consultantplus://offline/ref=AD6F3211B3E01CAD0F2F0FB12AC1C4DB1658B42ED7AFCB80917C1003ACX87FI" TargetMode="External"/><Relationship Id="rId57" Type="http://schemas.openxmlformats.org/officeDocument/2006/relationships/hyperlink" Target="consultantplus://offline/ref=AD6F3211B3E01CAD0F2F0FB12AC1C4DB1658B127D0A6CB80917C1003AC8FE4FEE8F0814D552E035DX976I" TargetMode="External"/><Relationship Id="rId106" Type="http://schemas.openxmlformats.org/officeDocument/2006/relationships/hyperlink" Target="consultantplus://offline/ref=AD6F3211B3E01CAD0F2F0FB12AC1C4DB1658B127D0A6CB80917C1003AC8FE4FEE8F0814D552E025DX97DI" TargetMode="External"/><Relationship Id="rId10" Type="http://schemas.openxmlformats.org/officeDocument/2006/relationships/hyperlink" Target="consultantplus://offline/ref=AD6F3211B3E01CAD0F2F0FB12AC1C4DB1658B127D0A6CB80917C1003AC8FE4FEE8F0814D552E025DX979I" TargetMode="External"/><Relationship Id="rId31" Type="http://schemas.openxmlformats.org/officeDocument/2006/relationships/hyperlink" Target="consultantplus://offline/ref=AD6F3211B3E01CAD0F2F0FB12AC1C4DB1658B127D0A6CB80917C1003AC8FE4FEE8F0814D552E025FX977I" TargetMode="External"/><Relationship Id="rId44" Type="http://schemas.openxmlformats.org/officeDocument/2006/relationships/hyperlink" Target="consultantplus://offline/ref=AD6F3211B3E01CAD0F2F0FB12AC1C4DB1658B127D0A6CB80917C1003AC8FE4FEE8F0814D552E035AX978I" TargetMode="External"/><Relationship Id="rId52" Type="http://schemas.openxmlformats.org/officeDocument/2006/relationships/hyperlink" Target="consultantplus://offline/ref=AD6F3211B3E01CAD0F2F0FB12AC1C4DB1658B127D0A6CB80917C1003AC8FE4FEE8F0814D552E035AX97AI" TargetMode="External"/><Relationship Id="rId60" Type="http://schemas.openxmlformats.org/officeDocument/2006/relationships/hyperlink" Target="consultantplus://offline/ref=AD6F3211B3E01CAD0F2F0FB12AC1C4DB1658B127D0A6CB80917C1003AC8FE4FEE8F0814D552E035CX97DI" TargetMode="External"/><Relationship Id="rId65" Type="http://schemas.openxmlformats.org/officeDocument/2006/relationships/hyperlink" Target="consultantplus://offline/ref=AD6F3211B3E01CAD0F2F0FB12AC1C4DB1658B127D0A6CB80917C1003AC8FE4FEE8F0814D552E035CX97BI" TargetMode="External"/><Relationship Id="rId73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78" Type="http://schemas.openxmlformats.org/officeDocument/2006/relationships/hyperlink" Target="consultantplus://offline/ref=AD6F3211B3E01CAD0F2F0FB12AC1C4DB1658B127D0A6CB80917C1003AC8FE4FEE8F0814D552E0350X976I" TargetMode="External"/><Relationship Id="rId81" Type="http://schemas.openxmlformats.org/officeDocument/2006/relationships/hyperlink" Target="consultantplus://offline/ref=AD6F3211B3E01CAD0F2F0FB12AC1C4DB1658B127D0A6CB80917C1003AC8FE4FEE8F0814D552E0350X97AI" TargetMode="External"/><Relationship Id="rId86" Type="http://schemas.openxmlformats.org/officeDocument/2006/relationships/hyperlink" Target="consultantplus://offline/ref=AD6F3211B3E01CAD0F2F0FB12AC1C4DB1658B42ED7AFCB80917C1003ACX87FI" TargetMode="External"/><Relationship Id="rId94" Type="http://schemas.openxmlformats.org/officeDocument/2006/relationships/hyperlink" Target="consultantplus://offline/ref=AD6F3211B3E01CAD0F2F0FB12AC1C4DB1658B127D0A6CB80917C1003AC8FE4FEE8F0814D552E045BX979I" TargetMode="External"/><Relationship Id="rId99" Type="http://schemas.openxmlformats.org/officeDocument/2006/relationships/hyperlink" Target="consultantplus://offline/ref=AD6F3211B3E01CAD0F2F0FB12AC1C4DB1658B127D0A6CB80917C1003AC8FE4FEE8F0814D552E045DX97EI" TargetMode="External"/><Relationship Id="rId101" Type="http://schemas.openxmlformats.org/officeDocument/2006/relationships/hyperlink" Target="consultantplus://offline/ref=AD6F3211B3E01CAD0F2F0FB12AC1C4DB1658B127D0A6CB80917C1003AC8FE4FEE8F0814D552E045DX97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6F3211B3E01CAD0F2F0FB12AC1C4DB1658B127D0A6CB80917C1003AC8FE4FEE8F0814D552E025DX97DI" TargetMode="External"/><Relationship Id="rId13" Type="http://schemas.openxmlformats.org/officeDocument/2006/relationships/hyperlink" Target="consultantplus://offline/ref=AD6F3211B3E01CAD0F2F0FB12AC1C4DB1658B127D0A6CB80917C1003AC8FE4FEE8F0814D552E025DX976I" TargetMode="External"/><Relationship Id="rId18" Type="http://schemas.openxmlformats.org/officeDocument/2006/relationships/hyperlink" Target="consultantplus://offline/ref=AD6F3211B3E01CAD0F2F0FB12AC1C4DB1658B127D0A6CB80917C1003AC8FE4FEE8F0814D552E025CX97BI" TargetMode="External"/><Relationship Id="rId39" Type="http://schemas.openxmlformats.org/officeDocument/2006/relationships/hyperlink" Target="consultantplus://offline/ref=AD6F3211B3E01CAD0F2F0FB12AC1C4DB1658B127D0A6CB80917C1003AC8FE4FEE8F0814D552E025FX978I" TargetMode="External"/><Relationship Id="rId109" Type="http://schemas.openxmlformats.org/officeDocument/2006/relationships/theme" Target="theme/theme1.xml"/><Relationship Id="rId34" Type="http://schemas.openxmlformats.org/officeDocument/2006/relationships/hyperlink" Target="consultantplus://offline/ref=AD6F3211B3E01CAD0F2F0FB12AC1C4DB1658B326D5AFCB80917C1003ACX87FI" TargetMode="External"/><Relationship Id="rId50" Type="http://schemas.openxmlformats.org/officeDocument/2006/relationships/hyperlink" Target="consultantplus://offline/ref=AD6F3211B3E01CAD0F2F0FB12AC1C4DB1658B127D0A6CB80917C1003AC8FE4FEE8F0814D552E035AX97CI" TargetMode="External"/><Relationship Id="rId55" Type="http://schemas.openxmlformats.org/officeDocument/2006/relationships/hyperlink" Target="consultantplus://offline/ref=AD6F3211B3E01CAD0F2F0FB12AC1C4DB1658B127D0A6CB80917C1003AC8FE4FEE8F0814D552E035AX979I" TargetMode="External"/><Relationship Id="rId76" Type="http://schemas.openxmlformats.org/officeDocument/2006/relationships/hyperlink" Target="consultantplus://offline/ref=AD6F3211B3E01CAD0F2F0FB12AC1C4DB1658B127D0A6CB80917C1003AC8FE4FEE8F0814D552E0351X977I" TargetMode="External"/><Relationship Id="rId97" Type="http://schemas.openxmlformats.org/officeDocument/2006/relationships/hyperlink" Target="consultantplus://offline/ref=AD6F3211B3E01CAD0F2F0FB12AC1C4DB1658B127D0A6CB80917C1003AC8FE4FEE8F0814D552E045AX977I" TargetMode="External"/><Relationship Id="rId104" Type="http://schemas.openxmlformats.org/officeDocument/2006/relationships/hyperlink" Target="consultantplus://offline/ref=AD6F3211B3E01CAD0F2F0FB12AC1C4DB1658B127D0A6CB80917C1003AC8FE4FEE8F0814D552E025DX97DI" TargetMode="External"/><Relationship Id="rId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71" Type="http://schemas.openxmlformats.org/officeDocument/2006/relationships/hyperlink" Target="consultantplus://offline/ref=AD6F3211B3E01CAD0F2F0FB12AC1C4DB1658B127D0A6CB80917C1003AC8FE4FEE8F0814D552E035EX978I" TargetMode="External"/><Relationship Id="rId92" Type="http://schemas.openxmlformats.org/officeDocument/2006/relationships/hyperlink" Target="consultantplus://offline/ref=AD6F3211B3E01CAD0F2F0FB12AC1C4DB1658B127D0A6CB80917C1003AC8FE4FEE8F0814D552E045BX97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18</Pages>
  <Words>8725</Words>
  <Characters>49735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home</cp:lastModifiedBy>
  <cp:revision>13</cp:revision>
  <cp:lastPrinted>2015-11-18T11:53:00Z</cp:lastPrinted>
  <dcterms:created xsi:type="dcterms:W3CDTF">2015-09-29T06:47:00Z</dcterms:created>
  <dcterms:modified xsi:type="dcterms:W3CDTF">2016-01-19T05:42:00Z</dcterms:modified>
</cp:coreProperties>
</file>