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C17" w:rsidRPr="00066497" w:rsidRDefault="00F0772D" w:rsidP="002018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66497">
        <w:rPr>
          <w:rFonts w:ascii="Times New Roman" w:hAnsi="Times New Roman" w:cs="Times New Roman"/>
          <w:sz w:val="24"/>
          <w:szCs w:val="24"/>
        </w:rPr>
        <w:t>Форма</w:t>
      </w:r>
    </w:p>
    <w:p w:rsidR="00F0772D" w:rsidRPr="00066497" w:rsidRDefault="00F0772D" w:rsidP="002018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0"/>
        <w:gridCol w:w="6237"/>
        <w:gridCol w:w="1560"/>
        <w:gridCol w:w="1559"/>
        <w:gridCol w:w="4962"/>
      </w:tblGrid>
      <w:tr w:rsidR="00F0772D" w:rsidRPr="00066497" w:rsidTr="00640B6A">
        <w:tc>
          <w:tcPr>
            <w:tcW w:w="1101" w:type="dxa"/>
            <w:vMerge w:val="restart"/>
          </w:tcPr>
          <w:p w:rsidR="00F0772D" w:rsidRPr="00066497" w:rsidRDefault="00F0772D" w:rsidP="002018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0772D" w:rsidRPr="00066497" w:rsidRDefault="00F0772D" w:rsidP="002018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36" w:type="dxa"/>
            <w:vMerge w:val="restart"/>
          </w:tcPr>
          <w:p w:rsidR="00F0772D" w:rsidRPr="00066497" w:rsidRDefault="00F0772D" w:rsidP="002018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gridSpan w:val="2"/>
          </w:tcPr>
          <w:p w:rsidR="00F0772D" w:rsidRPr="00066497" w:rsidRDefault="00F0772D" w:rsidP="002018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4962" w:type="dxa"/>
            <w:vMerge w:val="restart"/>
          </w:tcPr>
          <w:p w:rsidR="00F0772D" w:rsidRPr="00066497" w:rsidRDefault="00F0772D" w:rsidP="002018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Информация о выполнении (причины не выполнения)</w:t>
            </w:r>
          </w:p>
        </w:tc>
      </w:tr>
      <w:tr w:rsidR="00F0772D" w:rsidRPr="00066497" w:rsidTr="00640B6A">
        <w:tc>
          <w:tcPr>
            <w:tcW w:w="1101" w:type="dxa"/>
            <w:vMerge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6" w:type="dxa"/>
            <w:vMerge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0772D" w:rsidRPr="00066497" w:rsidRDefault="00F0772D" w:rsidP="002018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559" w:type="dxa"/>
          </w:tcPr>
          <w:p w:rsidR="00F0772D" w:rsidRPr="00066497" w:rsidRDefault="00F0772D" w:rsidP="002018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4962" w:type="dxa"/>
            <w:vMerge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72D" w:rsidRPr="00066497" w:rsidTr="00640B6A">
        <w:tc>
          <w:tcPr>
            <w:tcW w:w="15418" w:type="dxa"/>
            <w:gridSpan w:val="5"/>
          </w:tcPr>
          <w:p w:rsidR="00640B6A" w:rsidRPr="00066497" w:rsidRDefault="00F0772D" w:rsidP="002018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раздела Плана мероприятий («Дорожной карты») по улучшению демографической ситуации</w:t>
            </w:r>
            <w:r w:rsidR="00640B6A"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0772D" w:rsidRPr="00066497" w:rsidRDefault="00640B6A" w:rsidP="002018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Торбеевском</w:t>
            </w:r>
            <w:proofErr w:type="spell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</w:t>
            </w:r>
          </w:p>
        </w:tc>
      </w:tr>
      <w:tr w:rsidR="00F0772D" w:rsidRPr="00066497" w:rsidTr="008242BB">
        <w:tc>
          <w:tcPr>
            <w:tcW w:w="1100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8" w:type="dxa"/>
            <w:gridSpan w:val="4"/>
          </w:tcPr>
          <w:p w:rsidR="00F0772D" w:rsidRPr="00066497" w:rsidRDefault="00F0772D" w:rsidP="002018E4">
            <w:pPr>
              <w:pStyle w:val="a4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497">
              <w:rPr>
                <w:rStyle w:val="11pt"/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Мероприятия, направленные на повышение рождаемости, укрепление института семьи, снижение разводов, возрождение и</w:t>
            </w:r>
          </w:p>
          <w:p w:rsidR="00F0772D" w:rsidRPr="00066497" w:rsidRDefault="00F0772D" w:rsidP="002018E4">
            <w:pPr>
              <w:pStyle w:val="a4"/>
              <w:shd w:val="clear" w:color="auto" w:fill="auto"/>
              <w:spacing w:before="0" w:line="240" w:lineRule="auto"/>
              <w:jc w:val="center"/>
              <w:rPr>
                <w:rStyle w:val="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6497">
              <w:rPr>
                <w:rStyle w:val="11pt"/>
                <w:rFonts w:ascii="Times New Roman" w:hAnsi="Times New Roman" w:cs="Times New Roman"/>
                <w:color w:val="000000"/>
                <w:sz w:val="24"/>
                <w:szCs w:val="24"/>
              </w:rPr>
              <w:t>сохранение духовно-нравственных традиций семейных отношений</w:t>
            </w:r>
          </w:p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72D" w:rsidRPr="00066497" w:rsidTr="00F0772D">
        <w:tc>
          <w:tcPr>
            <w:tcW w:w="1100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F0772D" w:rsidRPr="00066497" w:rsidRDefault="00F0772D" w:rsidP="002018E4">
            <w:pPr>
              <w:pStyle w:val="a4"/>
              <w:shd w:val="clear" w:color="auto" w:fill="auto"/>
              <w:spacing w:before="0" w:line="240" w:lineRule="auto"/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Число </w:t>
            </w:r>
            <w:proofErr w:type="gramStart"/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>родившихся</w:t>
            </w:r>
            <w:proofErr w:type="gramEnd"/>
          </w:p>
        </w:tc>
        <w:tc>
          <w:tcPr>
            <w:tcW w:w="1560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1559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4962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</w:tr>
      <w:tr w:rsidR="00F0772D" w:rsidRPr="00066497" w:rsidTr="00F0772D">
        <w:tc>
          <w:tcPr>
            <w:tcW w:w="1100" w:type="dxa"/>
          </w:tcPr>
          <w:p w:rsidR="00F0772D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</w:tcPr>
          <w:p w:rsidR="00F0772D" w:rsidRPr="00066497" w:rsidRDefault="00F0772D" w:rsidP="002018E4">
            <w:pPr>
              <w:pStyle w:val="a4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Актуализация мероприятий муниципальных программ комплексного социально- экономического развития муниципального образования, направленных </w:t>
            </w:r>
            <w:proofErr w:type="gramStart"/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F0772D" w:rsidRPr="00066497" w:rsidRDefault="00F0772D" w:rsidP="002018E4">
            <w:pPr>
              <w:pStyle w:val="a4"/>
              <w:numPr>
                <w:ilvl w:val="0"/>
                <w:numId w:val="2"/>
              </w:numPr>
              <w:shd w:val="clear" w:color="auto" w:fill="auto"/>
              <w:tabs>
                <w:tab w:val="left" w:pos="120"/>
              </w:tabs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>повышение занятости населения;</w:t>
            </w:r>
          </w:p>
          <w:p w:rsidR="00F0772D" w:rsidRPr="00066497" w:rsidRDefault="00F0772D" w:rsidP="002018E4">
            <w:pPr>
              <w:pStyle w:val="a4"/>
              <w:numPr>
                <w:ilvl w:val="0"/>
                <w:numId w:val="2"/>
              </w:numPr>
              <w:shd w:val="clear" w:color="auto" w:fill="auto"/>
              <w:tabs>
                <w:tab w:val="left" w:pos="120"/>
              </w:tabs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>снижение уровня безработицы;</w:t>
            </w:r>
          </w:p>
          <w:p w:rsidR="00F0772D" w:rsidRPr="00066497" w:rsidRDefault="00F0772D" w:rsidP="002018E4">
            <w:pPr>
              <w:pStyle w:val="a4"/>
              <w:shd w:val="clear" w:color="auto" w:fill="auto"/>
              <w:tabs>
                <w:tab w:val="left" w:pos="115"/>
              </w:tabs>
              <w:spacing w:before="0" w:line="240" w:lineRule="auto"/>
              <w:rPr>
                <w:rStyle w:val="11pt1"/>
                <w:rFonts w:ascii="Times New Roman" w:hAnsi="Times New Roman" w:cs="Times New Roman"/>
                <w:sz w:val="24"/>
                <w:szCs w:val="24"/>
              </w:rPr>
            </w:pPr>
          </w:p>
          <w:p w:rsidR="00F0772D" w:rsidRPr="00066497" w:rsidRDefault="00F0772D" w:rsidP="002018E4">
            <w:pPr>
              <w:pStyle w:val="a4"/>
              <w:shd w:val="clear" w:color="auto" w:fill="auto"/>
              <w:tabs>
                <w:tab w:val="left" w:pos="115"/>
              </w:tabs>
              <w:spacing w:before="0" w:line="240" w:lineRule="auto"/>
              <w:rPr>
                <w:rStyle w:val="11pt1"/>
                <w:rFonts w:ascii="Times New Roman" w:hAnsi="Times New Roman" w:cs="Times New Roman"/>
                <w:sz w:val="24"/>
                <w:szCs w:val="24"/>
              </w:rPr>
            </w:pPr>
          </w:p>
          <w:p w:rsidR="00F0772D" w:rsidRPr="00066497" w:rsidRDefault="00F0772D" w:rsidP="002018E4">
            <w:pPr>
              <w:pStyle w:val="a3"/>
              <w:spacing w:after="0" w:line="240" w:lineRule="auto"/>
              <w:ind w:left="0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:rsidR="00F0772D" w:rsidRPr="00066497" w:rsidRDefault="00F0772D" w:rsidP="002018E4">
            <w:pPr>
              <w:pStyle w:val="a4"/>
              <w:shd w:val="clear" w:color="auto" w:fill="auto"/>
              <w:tabs>
                <w:tab w:val="left" w:pos="115"/>
              </w:tabs>
              <w:spacing w:before="0" w:line="240" w:lineRule="auto"/>
              <w:rPr>
                <w:rStyle w:val="11pt1"/>
                <w:rFonts w:ascii="Times New Roman" w:hAnsi="Times New Roman" w:cs="Times New Roman"/>
                <w:sz w:val="24"/>
                <w:szCs w:val="24"/>
              </w:rPr>
            </w:pPr>
          </w:p>
          <w:p w:rsidR="00F0772D" w:rsidRPr="00066497" w:rsidRDefault="00F0772D" w:rsidP="002018E4">
            <w:pPr>
              <w:pStyle w:val="a4"/>
              <w:shd w:val="clear" w:color="auto" w:fill="auto"/>
              <w:tabs>
                <w:tab w:val="left" w:pos="115"/>
              </w:tabs>
              <w:spacing w:before="0" w:line="240" w:lineRule="auto"/>
              <w:rPr>
                <w:rStyle w:val="11pt1"/>
                <w:rFonts w:ascii="Times New Roman" w:hAnsi="Times New Roman" w:cs="Times New Roman"/>
                <w:sz w:val="24"/>
                <w:szCs w:val="24"/>
              </w:rPr>
            </w:pPr>
          </w:p>
          <w:p w:rsidR="00F0772D" w:rsidRPr="00066497" w:rsidRDefault="00F0772D" w:rsidP="002018E4">
            <w:pPr>
              <w:pStyle w:val="a4"/>
              <w:shd w:val="clear" w:color="auto" w:fill="auto"/>
              <w:tabs>
                <w:tab w:val="left" w:pos="115"/>
              </w:tabs>
              <w:spacing w:before="0" w:line="240" w:lineRule="auto"/>
              <w:rPr>
                <w:rStyle w:val="11pt1"/>
                <w:rFonts w:ascii="Times New Roman" w:hAnsi="Times New Roman" w:cs="Times New Roman"/>
                <w:sz w:val="24"/>
                <w:szCs w:val="24"/>
              </w:rPr>
            </w:pPr>
          </w:p>
          <w:p w:rsidR="00F0772D" w:rsidRPr="00066497" w:rsidRDefault="00F0772D" w:rsidP="002018E4">
            <w:pPr>
              <w:pStyle w:val="a4"/>
              <w:shd w:val="clear" w:color="auto" w:fill="auto"/>
              <w:tabs>
                <w:tab w:val="left" w:pos="115"/>
              </w:tabs>
              <w:spacing w:before="0" w:line="240" w:lineRule="auto"/>
              <w:rPr>
                <w:rStyle w:val="11pt1"/>
                <w:rFonts w:ascii="Times New Roman" w:hAnsi="Times New Roman" w:cs="Times New Roman"/>
                <w:sz w:val="24"/>
                <w:szCs w:val="24"/>
              </w:rPr>
            </w:pPr>
          </w:p>
          <w:p w:rsidR="00F0772D" w:rsidRPr="00066497" w:rsidRDefault="00F0772D" w:rsidP="002018E4">
            <w:pPr>
              <w:pStyle w:val="a4"/>
              <w:shd w:val="clear" w:color="auto" w:fill="auto"/>
              <w:tabs>
                <w:tab w:val="left" w:pos="115"/>
              </w:tabs>
              <w:spacing w:before="0" w:line="240" w:lineRule="auto"/>
              <w:rPr>
                <w:rStyle w:val="11pt1"/>
                <w:rFonts w:ascii="Times New Roman" w:hAnsi="Times New Roman" w:cs="Times New Roman"/>
                <w:sz w:val="24"/>
                <w:szCs w:val="24"/>
              </w:rPr>
            </w:pPr>
          </w:p>
          <w:p w:rsidR="00F0772D" w:rsidRPr="00066497" w:rsidRDefault="00F0772D" w:rsidP="002018E4">
            <w:pPr>
              <w:pStyle w:val="a4"/>
              <w:numPr>
                <w:ilvl w:val="0"/>
                <w:numId w:val="2"/>
              </w:numPr>
              <w:shd w:val="clear" w:color="auto" w:fill="auto"/>
              <w:tabs>
                <w:tab w:val="left" w:pos="115"/>
              </w:tabs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>рост заработной платы;</w:t>
            </w:r>
          </w:p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- достижение экономического роста и конкурентоспособности в реальном секторе экономики, реализации эффективных инвестиционных проектов;</w:t>
            </w:r>
          </w:p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- развитие малого и среднего предпринимательства</w:t>
            </w:r>
          </w:p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C55637" w:rsidRPr="00066497" w:rsidRDefault="00C55637" w:rsidP="00201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2015 году трудоустроено на предприятия и в организации района 395 незанятых граждан в 2,2 раза больше от запланированного количества на 2015 год (181 чел.) </w:t>
            </w:r>
          </w:p>
          <w:p w:rsidR="00C55637" w:rsidRPr="00066497" w:rsidRDefault="00C55637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637" w:rsidRPr="00066497" w:rsidRDefault="00C55637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состоянию на 1.01.2016 года в районе  числятся  безработными - 55 чел.  (0,5%). </w:t>
            </w:r>
          </w:p>
          <w:p w:rsidR="00C55637" w:rsidRPr="00066497" w:rsidRDefault="00C55637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637" w:rsidRPr="00066497" w:rsidRDefault="00C55637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637" w:rsidRPr="00066497" w:rsidRDefault="00C55637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637" w:rsidRPr="00066497" w:rsidRDefault="00C55637" w:rsidP="00201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Среднемесячная заработная плата за 10 месяцев 2015 года составила 24 459 руб., на 10,4 % больше соответствующего периода 2014 года </w:t>
            </w:r>
          </w:p>
          <w:p w:rsidR="00C55637" w:rsidRPr="00066497" w:rsidRDefault="00C55637" w:rsidP="00201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637" w:rsidRPr="00066497" w:rsidRDefault="00C55637" w:rsidP="00201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637" w:rsidRPr="00066497" w:rsidRDefault="00C55637" w:rsidP="00201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637" w:rsidRPr="00066497" w:rsidRDefault="00C55637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Реализация ООО «МПК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Атяшевский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» инвестиционного проекта:</w:t>
            </w:r>
          </w:p>
          <w:p w:rsidR="00C55637" w:rsidRPr="00066497" w:rsidRDefault="00C55637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«Увеличение производства колбасной продукции до 140 тыс. тонн в год, а также увеличение убоя и разделки мяса до 3000 гол/сутки» позволила  в 2015 году увеличить  объем промышленного производства до 3 млрд. 721 млн. рублей, в  постоянных ценах рост составил 180%, на предприятии создано 182 новых рабочих места. </w:t>
            </w:r>
          </w:p>
          <w:p w:rsidR="00C55637" w:rsidRPr="00066497" w:rsidRDefault="00C55637" w:rsidP="00201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637" w:rsidRPr="00066497" w:rsidRDefault="00C55637" w:rsidP="00201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За 2015 год число субъектов малого и среднего предпринимательства составило  -166 ед. на 10 тыс. населения (рост- 103,4%).  Создано 16 новых рабочих мест.</w:t>
            </w:r>
          </w:p>
          <w:p w:rsidR="00F0772D" w:rsidRPr="00066497" w:rsidRDefault="00C55637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ООО ТПО «Союз»  в 2015 году благоустроена территория под размещение пилорамы (установлен забор и   сделано щебеночное покрытие  территории).</w:t>
            </w:r>
          </w:p>
        </w:tc>
      </w:tr>
      <w:tr w:rsidR="00F0772D" w:rsidRPr="00066497" w:rsidTr="00F0772D">
        <w:tc>
          <w:tcPr>
            <w:tcW w:w="1100" w:type="dxa"/>
          </w:tcPr>
          <w:p w:rsidR="00F0772D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237" w:type="dxa"/>
          </w:tcPr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Улучшение жилищных условий населения республики (в рамках федеральных, республиканских, муниципальных целевых программ «Жилище» на 2011-2015 гг. и др.)</w:t>
            </w:r>
          </w:p>
        </w:tc>
        <w:tc>
          <w:tcPr>
            <w:tcW w:w="1560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F0772D" w:rsidRPr="00066497" w:rsidRDefault="00B5506C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По подпрограмме «обеспечение жильем молодых семей Торбеевского муниципального района» федеральной программы «Жилище</w:t>
            </w:r>
            <w:proofErr w:type="gram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а 2011-2015 годы свои жилищные условия улучшил.2 семьи (в том числе 1 многодетная семья)</w:t>
            </w:r>
            <w:r w:rsidR="00D55F38" w:rsidRPr="0006649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55F38" w:rsidRPr="00066497" w:rsidRDefault="00D55F38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По ФЦП «Устойчивое развитие сельских территорий Республики Мордовия на 2014-2017 годы и на период до 2020 года») в 2015 году  на территории муниципального образования улучшили жилищные условия три семьи, в том числе одна многодетная семья.</w:t>
            </w:r>
            <w:proofErr w:type="gramEnd"/>
          </w:p>
          <w:p w:rsidR="00D55F38" w:rsidRPr="00066497" w:rsidRDefault="00D55F38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72D" w:rsidRPr="00066497" w:rsidTr="00F0772D">
        <w:tc>
          <w:tcPr>
            <w:tcW w:w="1100" w:type="dxa"/>
          </w:tcPr>
          <w:p w:rsidR="00F0772D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37" w:type="dxa"/>
          </w:tcPr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Предоставление в собственность земельных участков под индивидуальное жилищное строительство</w:t>
            </w:r>
          </w:p>
        </w:tc>
        <w:tc>
          <w:tcPr>
            <w:tcW w:w="1560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F0772D" w:rsidRPr="00066497" w:rsidRDefault="00845B6D" w:rsidP="00845B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В 2015 году предоставлено 6 земельных участков нуждающимся гражданам из числа многодетных семей.</w:t>
            </w:r>
          </w:p>
        </w:tc>
      </w:tr>
      <w:tr w:rsidR="00F0772D" w:rsidRPr="00066497" w:rsidTr="00F0772D">
        <w:tc>
          <w:tcPr>
            <w:tcW w:w="1100" w:type="dxa"/>
          </w:tcPr>
          <w:p w:rsidR="00F0772D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</w:tcPr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Строительство объектов инженерной инфраструктуры для земельных участков, предоставленных (подлежащих предоставлению) для жилищного строительства, в том числе семьям, имеющим трех и более детей</w:t>
            </w:r>
          </w:p>
        </w:tc>
        <w:tc>
          <w:tcPr>
            <w:tcW w:w="1560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F0772D" w:rsidRPr="00066497" w:rsidRDefault="001E1A49" w:rsidP="001E1A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В 2015 году проводились работы по строительству </w:t>
            </w: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объектов инженерной инфраструктуры для земельных участков, предоставленных для жилищного строительства, в том числе семьям, имеющим трех и более детей. В</w:t>
            </w: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одопроводные сети по улицам: Полевая, Ушакова, Строительная, Первомайская, Луговая, протяженностью 2,5 км.</w:t>
            </w:r>
          </w:p>
        </w:tc>
      </w:tr>
      <w:tr w:rsidR="00F0772D" w:rsidRPr="00066497" w:rsidTr="00F0772D">
        <w:tc>
          <w:tcPr>
            <w:tcW w:w="1100" w:type="dxa"/>
          </w:tcPr>
          <w:p w:rsidR="00F0772D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37" w:type="dxa"/>
          </w:tcPr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Оказание содействия в обеспечении жильем детей-сирот и детей, оставшихся без попечения родителей</w:t>
            </w:r>
          </w:p>
        </w:tc>
        <w:tc>
          <w:tcPr>
            <w:tcW w:w="1560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F0772D" w:rsidRPr="00066497" w:rsidRDefault="00845B6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2015 году обеспечено жилыми помещениями 7 человек из </w:t>
            </w:r>
            <w:r w:rsidRPr="00066497">
              <w:rPr>
                <w:rStyle w:val="11pt1"/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детей-сирот и детей, оставшихся без попечения родителей.</w:t>
            </w:r>
          </w:p>
        </w:tc>
      </w:tr>
      <w:tr w:rsidR="00F0772D" w:rsidRPr="00066497" w:rsidTr="00F0772D">
        <w:tc>
          <w:tcPr>
            <w:tcW w:w="1100" w:type="dxa"/>
          </w:tcPr>
          <w:p w:rsidR="00F0772D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37" w:type="dxa"/>
          </w:tcPr>
          <w:p w:rsidR="00F0772D" w:rsidRPr="00066497" w:rsidRDefault="00F0772D" w:rsidP="002018E4">
            <w:pPr>
              <w:pStyle w:val="a4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мероприятий  направленных </w:t>
            </w:r>
            <w:proofErr w:type="gramStart"/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F0772D" w:rsidRPr="00066497" w:rsidRDefault="00F0772D" w:rsidP="002018E4">
            <w:pPr>
              <w:pStyle w:val="a4"/>
              <w:shd w:val="clear" w:color="auto" w:fill="auto"/>
              <w:tabs>
                <w:tab w:val="left" w:pos="211"/>
              </w:tabs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1.создание рабочих мест, в том числе с применением гибких форм занятости, включая надомный труд;</w:t>
            </w:r>
          </w:p>
          <w:p w:rsidR="00F0772D" w:rsidRPr="00066497" w:rsidRDefault="00F0772D" w:rsidP="002018E4">
            <w:pPr>
              <w:pStyle w:val="a4"/>
              <w:shd w:val="clear" w:color="auto" w:fill="auto"/>
              <w:tabs>
                <w:tab w:val="left" w:pos="173"/>
              </w:tabs>
              <w:spacing w:before="0" w:line="240" w:lineRule="auto"/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0772D" w:rsidRPr="00066497" w:rsidRDefault="00F0772D" w:rsidP="002018E4">
            <w:pPr>
              <w:pStyle w:val="a4"/>
              <w:shd w:val="clear" w:color="auto" w:fill="auto"/>
              <w:tabs>
                <w:tab w:val="left" w:pos="173"/>
              </w:tabs>
              <w:spacing w:before="0" w:line="240" w:lineRule="auto"/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0772D" w:rsidRPr="00066497" w:rsidRDefault="00F0772D" w:rsidP="002018E4">
            <w:pPr>
              <w:pStyle w:val="a4"/>
              <w:shd w:val="clear" w:color="auto" w:fill="auto"/>
              <w:tabs>
                <w:tab w:val="left" w:pos="173"/>
              </w:tabs>
              <w:spacing w:before="0" w:line="240" w:lineRule="auto"/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0772D" w:rsidRPr="00066497" w:rsidRDefault="00F0772D" w:rsidP="002018E4">
            <w:pPr>
              <w:pStyle w:val="a4"/>
              <w:shd w:val="clear" w:color="auto" w:fill="auto"/>
              <w:tabs>
                <w:tab w:val="left" w:pos="173"/>
              </w:tabs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>2.трудоустройство многодетных родителей, родителей, воспитывающих детей-инвалидов и женщин, занимающихся воспитанием детей;</w:t>
            </w:r>
          </w:p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:rsidR="00F0772D" w:rsidRPr="00066497" w:rsidRDefault="00F0772D" w:rsidP="002018E4">
            <w:pPr>
              <w:snapToGrid w:val="0"/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3.организация профессионального обучения и дополнительного профессионального</w:t>
            </w:r>
          </w:p>
          <w:p w:rsidR="00F0772D" w:rsidRPr="00066497" w:rsidRDefault="00F0772D" w:rsidP="00F01EF4">
            <w:pPr>
              <w:pStyle w:val="a4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>образования женщин в период отпуска по уходу за ребенком до достижения им возраста трех лет;</w:t>
            </w:r>
          </w:p>
        </w:tc>
        <w:tc>
          <w:tcPr>
            <w:tcW w:w="1560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C55637" w:rsidRPr="00066497" w:rsidRDefault="00C55637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2015 году на созданные рабочие места для </w:t>
            </w: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женщин, имеющих малолетних детей, </w:t>
            </w:r>
            <w:proofErr w:type="gram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трудоустроена</w:t>
            </w:r>
            <w:proofErr w:type="gram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человек.</w:t>
            </w:r>
          </w:p>
          <w:p w:rsidR="00C55637" w:rsidRPr="00066497" w:rsidRDefault="00C55637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637" w:rsidRPr="00066497" w:rsidRDefault="00C55637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637" w:rsidRPr="00066497" w:rsidRDefault="00C55637" w:rsidP="002018E4">
            <w:pPr>
              <w:spacing w:after="0" w:line="240" w:lineRule="auto"/>
              <w:jc w:val="both"/>
              <w:rPr>
                <w:rStyle w:val="11pt1"/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66497">
              <w:rPr>
                <w:rStyle w:val="11pt1"/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Из числа многодетных родителей, родителей, воспитывающих детей-инвалидов и </w:t>
            </w:r>
            <w:proofErr w:type="gramStart"/>
            <w:r w:rsidRPr="00066497">
              <w:rPr>
                <w:rStyle w:val="11pt1"/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женщин, занимающихся воспитанием детей в 2015 году трудоустроен</w:t>
            </w:r>
            <w:proofErr w:type="gramEnd"/>
            <w:r w:rsidRPr="00066497">
              <w:rPr>
                <w:rStyle w:val="11pt1"/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1 человек.</w:t>
            </w:r>
          </w:p>
          <w:p w:rsidR="00C55637" w:rsidRPr="00066497" w:rsidRDefault="00C55637" w:rsidP="002018E4">
            <w:pPr>
              <w:spacing w:after="0" w:line="240" w:lineRule="auto"/>
              <w:jc w:val="both"/>
              <w:rPr>
                <w:rStyle w:val="11pt1"/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:rsidR="00575B23" w:rsidRPr="00066497" w:rsidRDefault="00575B23" w:rsidP="002018E4">
            <w:pPr>
              <w:snapToGrid w:val="0"/>
              <w:spacing w:after="0" w:line="240" w:lineRule="auto"/>
              <w:jc w:val="both"/>
              <w:rPr>
                <w:rStyle w:val="11pt1"/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66497">
              <w:rPr>
                <w:rStyle w:val="11pt1"/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Организовано профессиональное обучение и дополнительное профессиональное</w:t>
            </w:r>
          </w:p>
          <w:p w:rsidR="00575B23" w:rsidRPr="00066497" w:rsidRDefault="00575B23" w:rsidP="002018E4">
            <w:pPr>
              <w:spacing w:after="0" w:line="240" w:lineRule="auto"/>
              <w:jc w:val="both"/>
              <w:rPr>
                <w:rStyle w:val="11pt1"/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66497">
              <w:rPr>
                <w:rStyle w:val="11pt1"/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образование женщин в период отпуска по уходу за ребенком до достижения им возраста трех лет </w:t>
            </w: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в 2015 году для  9 человек</w:t>
            </w:r>
          </w:p>
          <w:p w:rsidR="00575B23" w:rsidRPr="00066497" w:rsidRDefault="00575B23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72D" w:rsidRPr="00066497" w:rsidTr="00F0772D">
        <w:tc>
          <w:tcPr>
            <w:tcW w:w="1100" w:type="dxa"/>
          </w:tcPr>
          <w:p w:rsidR="00F0772D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6237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Предоставление мер социальной поддержки семьям с детьми за счет средств муниципальных бюджетов</w:t>
            </w:r>
          </w:p>
          <w:p w:rsidR="00F0772D" w:rsidRPr="00066497" w:rsidRDefault="00F0772D" w:rsidP="002018E4">
            <w:pPr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:rsidR="00F0772D" w:rsidRPr="00066497" w:rsidRDefault="00F0772D" w:rsidP="002018E4">
            <w:pPr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0772D" w:rsidRPr="00066497" w:rsidRDefault="00F0772D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F0772D" w:rsidRPr="00066497" w:rsidRDefault="00E81EEE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Была оказана материальная помощь многодетным малообеспеченным семьям </w:t>
            </w:r>
          </w:p>
          <w:p w:rsidR="00E81EEE" w:rsidRPr="00066497" w:rsidRDefault="00E81EEE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- в связи с трудным финансовым положением в размере 7,0 тыс. </w:t>
            </w:r>
            <w:proofErr w:type="spell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81EEE" w:rsidRPr="00066497" w:rsidRDefault="00E81EEE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664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 пасхе в размере-46,5</w:t>
            </w: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тыс. </w:t>
            </w:r>
            <w:proofErr w:type="spell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066497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E81EEE" w:rsidRPr="00066497" w:rsidRDefault="00E81EEE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664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1 сентября в размере-35,0</w:t>
            </w: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тыс. </w:t>
            </w:r>
            <w:proofErr w:type="spell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066497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E81EEE" w:rsidRPr="00066497" w:rsidRDefault="00E81EEE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bCs/>
                <w:sz w:val="24"/>
                <w:szCs w:val="24"/>
              </w:rPr>
              <w:t>-к новому году в размере 37,5</w:t>
            </w: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тыс. </w:t>
            </w:r>
            <w:proofErr w:type="spell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pStyle w:val="a4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Организация работы по первичной профилактике </w:t>
            </w:r>
            <w:proofErr w:type="spellStart"/>
            <w:proofErr w:type="gramStart"/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>сердечно-сосудистых</w:t>
            </w:r>
            <w:proofErr w:type="spellEnd"/>
            <w:proofErr w:type="gramEnd"/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заболеваний:</w:t>
            </w:r>
          </w:p>
          <w:p w:rsidR="00BB65AA" w:rsidRPr="00066497" w:rsidRDefault="00BB65AA" w:rsidP="002018E4">
            <w:pPr>
              <w:pStyle w:val="a4"/>
              <w:numPr>
                <w:ilvl w:val="0"/>
                <w:numId w:val="3"/>
              </w:numPr>
              <w:shd w:val="clear" w:color="auto" w:fill="auto"/>
              <w:tabs>
                <w:tab w:val="left" w:pos="115"/>
              </w:tabs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>борьба с курением;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- профилактика бытового пьянства и алкоголизма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4E1525">
            <w:pPr>
              <w:pStyle w:val="10"/>
              <w:shd w:val="clear" w:color="auto" w:fill="auto"/>
              <w:spacing w:before="0" w:line="250" w:lineRule="exact"/>
              <w:ind w:left="57" w:right="57"/>
              <w:rPr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 w:rsidRPr="00066497">
              <w:rPr>
                <w:b w:val="0"/>
                <w:bCs w:val="0"/>
                <w:color w:val="auto"/>
                <w:spacing w:val="0"/>
                <w:sz w:val="24"/>
                <w:szCs w:val="24"/>
              </w:rPr>
              <w:t>Врачами специалистами опубликовано 4 статьи в газету, проведены «круглые столы» в трудовых коллективах, закрепленных предприятий. Произведена раздача 3000 буклетов по профилактике ССЗ.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Организация занятий для молодых семей по вопросу укрепления репродуктивного здоровья родителей, повышение их ответственности за рождение и воспитание детей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4E15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неделю в течение года на базе женской консультации проводились занятия в школе материнства, где специалисты проводили консультирование родителей по возникающим вопросам.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pStyle w:val="10"/>
              <w:shd w:val="clear" w:color="auto" w:fill="auto"/>
              <w:spacing w:before="0" w:line="240" w:lineRule="auto"/>
              <w:rPr>
                <w:b w:val="0"/>
                <w:sz w:val="24"/>
                <w:szCs w:val="24"/>
              </w:rPr>
            </w:pPr>
            <w:r w:rsidRPr="00066497">
              <w:rPr>
                <w:rStyle w:val="10pt0pt"/>
                <w:sz w:val="24"/>
                <w:szCs w:val="24"/>
              </w:rPr>
              <w:t xml:space="preserve">Размещение информационных материалов в печатных и электронных средствах массовой информации, направленной на повышение в общественном сознании престижа семьи, формирование у молодого поколения </w:t>
            </w:r>
            <w:r w:rsidRPr="00066497">
              <w:rPr>
                <w:rStyle w:val="10pt0pt"/>
                <w:sz w:val="24"/>
                <w:szCs w:val="24"/>
              </w:rPr>
              <w:lastRenderedPageBreak/>
              <w:t>приверженности семейным ценностям, здоровому образу жизни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4E15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Беседы и статьи в СМИ против прерывания беременности. Всем обратившимся женщинам на прерывание беременности </w:t>
            </w: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представлялась неделя «тишины». Около 20%женщин передумали осуществлять прерывание.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pStyle w:val="10"/>
              <w:shd w:val="clear" w:color="auto" w:fill="auto"/>
              <w:spacing w:before="0" w:line="240" w:lineRule="auto"/>
              <w:rPr>
                <w:b w:val="0"/>
                <w:sz w:val="24"/>
                <w:szCs w:val="24"/>
              </w:rPr>
            </w:pPr>
            <w:r w:rsidRPr="00066497">
              <w:rPr>
                <w:rStyle w:val="10pt0pt"/>
                <w:sz w:val="24"/>
                <w:szCs w:val="24"/>
              </w:rPr>
              <w:t>Активизация деятельности по выявлению семей, не имеющих детей, проведение консультаций и их обследованию в условиях ГБУЗ РМ «МРКПЦ». Осуществление патронажа семей до законченного случая.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4E1525">
            <w:pPr>
              <w:jc w:val="both"/>
              <w:rPr>
                <w:rStyle w:val="10pt0pt"/>
                <w:rFonts w:eastAsiaTheme="minorEastAsia"/>
                <w:b w:val="0"/>
                <w:sz w:val="24"/>
                <w:szCs w:val="24"/>
              </w:rPr>
            </w:pPr>
            <w:r w:rsidRPr="00066497">
              <w:rPr>
                <w:rStyle w:val="10pt0pt"/>
                <w:rFonts w:eastAsiaTheme="minorEastAsia"/>
                <w:b w:val="0"/>
                <w:sz w:val="24"/>
                <w:szCs w:val="24"/>
              </w:rPr>
              <w:t xml:space="preserve">Из 25 пар, состоящих по бесплодию на учете в женской консультации, консультированы 100% в ГБУЗ РМ «МРКПЦ». К получению </w:t>
            </w:r>
            <w:proofErr w:type="spellStart"/>
            <w:r w:rsidRPr="00066497">
              <w:rPr>
                <w:rStyle w:val="10pt0pt"/>
                <w:rFonts w:eastAsiaTheme="minorEastAsia"/>
                <w:b w:val="0"/>
                <w:sz w:val="24"/>
                <w:szCs w:val="24"/>
              </w:rPr>
              <w:t>КВОТы</w:t>
            </w:r>
            <w:proofErr w:type="spellEnd"/>
            <w:r w:rsidRPr="00066497">
              <w:rPr>
                <w:rStyle w:val="10pt0pt"/>
                <w:rFonts w:eastAsiaTheme="minorEastAsia"/>
                <w:b w:val="0"/>
                <w:sz w:val="24"/>
                <w:szCs w:val="24"/>
              </w:rPr>
              <w:t xml:space="preserve"> готовятся 4 пары.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pStyle w:val="10"/>
              <w:shd w:val="clear" w:color="auto" w:fill="auto"/>
              <w:spacing w:before="0" w:line="240" w:lineRule="auto"/>
              <w:rPr>
                <w:b w:val="0"/>
                <w:sz w:val="24"/>
                <w:szCs w:val="24"/>
              </w:rPr>
            </w:pPr>
            <w:r w:rsidRPr="00066497">
              <w:rPr>
                <w:rStyle w:val="10pt0pt"/>
                <w:sz w:val="24"/>
                <w:szCs w:val="24"/>
              </w:rPr>
              <w:t>Продолжение деятельности кабинета «кризисной беременности» на базе женской консультации.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4E1525">
            <w:pPr>
              <w:jc w:val="both"/>
              <w:rPr>
                <w:rStyle w:val="10pt0pt"/>
                <w:rFonts w:eastAsiaTheme="minorEastAsia"/>
                <w:b w:val="0"/>
                <w:sz w:val="24"/>
                <w:szCs w:val="24"/>
              </w:rPr>
            </w:pPr>
            <w:r w:rsidRPr="00066497">
              <w:rPr>
                <w:rStyle w:val="10pt0pt"/>
                <w:rFonts w:eastAsiaTheme="minorEastAsia"/>
                <w:b w:val="0"/>
                <w:sz w:val="24"/>
                <w:szCs w:val="24"/>
              </w:rPr>
              <w:t xml:space="preserve">1 раз в неделю </w:t>
            </w:r>
            <w:r w:rsidR="00FE1CD8" w:rsidRPr="00066497">
              <w:rPr>
                <w:rStyle w:val="10pt0pt"/>
                <w:rFonts w:eastAsiaTheme="minorEastAsia"/>
                <w:b w:val="0"/>
                <w:sz w:val="24"/>
                <w:szCs w:val="24"/>
              </w:rPr>
              <w:t>проводились заседания в кабинете</w:t>
            </w:r>
            <w:r w:rsidRPr="00066497">
              <w:rPr>
                <w:rStyle w:val="10pt0pt"/>
                <w:rFonts w:eastAsiaTheme="minorEastAsia"/>
                <w:b w:val="0"/>
                <w:sz w:val="24"/>
                <w:szCs w:val="24"/>
              </w:rPr>
              <w:t xml:space="preserve"> кризисной беременности, в результате количество прерываний беременности у женщин района снизилось до 23%.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Проведение информационно-просветительских мероприятий, направленных на пропаганду семейных ценностей, повышение статуса </w:t>
            </w:r>
            <w:proofErr w:type="spellStart"/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родительства</w:t>
            </w:r>
            <w:proofErr w:type="spellEnd"/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, формирование в обществе позитивного образа семьи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tabs>
                <w:tab w:val="left" w:pos="99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проведении массовых мероприятий для детей, оставшихся без попечения родителей: праздник «День защиты детей», Новогодний праздник, Всероссийский правовой день и др.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- Размещение информации в СМИ, направленной на пропаганду семейных ценностей, информирование населения о возможности создания приемной семьи, усыновление, о льготах и гарантиях при всех формах устройства детей в семьи. Публикация статей о положительном опыте воспитание детей в замещающих семьях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Чествование новорожденных, юбиляров семейной жизни, молодоженов 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Провели регистрацию брака с элементом национального обряда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Организация и проведение социально значимых праздничных мероприятий для семей и детей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2015 года ГКУ «СЗН по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Торбеевскому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району РМ» проведены мероприятия: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-15 мая  мероприятие, посвященное Дню семьи. Почетным Дипломом Главы РМ «За заслуги в воспитании детей» награждена многодетная семья Васьковых;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-1 июня организовано и проведено мероприятие, посвященное Дню защиты детей. Приняли участие более 100 детей. На площади был проведен конкурс рисунков, посвященных Великой Победе. Все участники получили сладкие призы;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- 8 июля, в День семьи, любви и верности, чествовали семьи Никишовых(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алазгорь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) и Потаповых (п.Торбеево). Им были вручены медали «За любовь и верность»;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- 26 ноября проведено праздничное мероприятие ко Дню матери. На праздник были приглашены 40 многодетных матерей района. Для них был организован концерт и праздничный обед. 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Главой Республики Мордовия была награждена Почетным Дипломом многодетной матери  3 степени 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Сорвачева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Е.В.(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.Ж</w:t>
            </w:r>
            <w:proofErr w:type="gram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укулуг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 Почетным Дипломом 2 степени –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Федосейкина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О.А.(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с.Варжеляй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Организация семейных клубов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Проведена работа по расширению  клубов по интересам при учреждениях культуры района. На базе: МБУК «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Торбеевский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РДК» и «Районная библиотека» работают клубы </w:t>
            </w:r>
            <w:proofErr w:type="gramStart"/>
            <w:r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-«</w:t>
            </w:r>
            <w:proofErr w:type="gramEnd"/>
            <w:r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Талисман», «Гармония», «Очаг», «Для тех, кому за 30…»; Созданы семейные клубы, при КДЦ Жуковского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с\поселения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-«Мамино дыхание»; КДЦ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Дракинского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с\поселения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«Теремок»; КДЦ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Салазгорьского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с\поселения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«Наше гнёздышко».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Организация и проведение выставок семейного творчества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FE1CD8" w:rsidP="002018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Проведены выставки </w:t>
            </w:r>
            <w:r w:rsidR="00BB65AA"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семейного  творчества «Наш семейный урожай» и «Делали всем семейством», в рамках фестивалей народного творчества: «</w:t>
            </w:r>
            <w:proofErr w:type="spellStart"/>
            <w:r w:rsidR="00BB65AA"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Шумбрат</w:t>
            </w:r>
            <w:proofErr w:type="spellEnd"/>
            <w:r w:rsidR="00BB65AA"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Мордовия», «Пасхальный Благовест», «Рождественская звезда» и </w:t>
            </w:r>
            <w:proofErr w:type="spellStart"/>
            <w:r w:rsidR="00BB65AA"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посв</w:t>
            </w:r>
            <w:proofErr w:type="spellEnd"/>
            <w:r w:rsidR="00BB65AA" w:rsidRPr="000664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Празднику поля.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Развитие сети учреждений дополнительного образования и различных форм внеурочной деятельности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FE1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2015 году  организовано проведение занятий на базе  </w:t>
            </w:r>
            <w:r w:rsidR="00FE1CD8"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="00FE1CD8"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Торбеевская</w:t>
            </w:r>
            <w:proofErr w:type="spellEnd"/>
            <w:r w:rsidR="00FE1CD8"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E1CD8"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основная </w:t>
            </w: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</w:t>
            </w:r>
            <w:r w:rsidR="00FE1CD8"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ая </w:t>
            </w: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школ</w:t>
            </w:r>
            <w:r w:rsidR="00FE1CD8"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а»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Реализация модели развития сети организаций, реализующих программу дошкольного образования, для каждого муниципального образования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детей в возрасте от 1 года до 7 лет- 1406чел.</w:t>
            </w:r>
          </w:p>
          <w:p w:rsidR="00BB65AA" w:rsidRPr="00066497" w:rsidRDefault="00BB65AA" w:rsidP="00201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Охват дошкольным образованием- 659 чел. </w:t>
            </w:r>
          </w:p>
          <w:p w:rsidR="00BB65AA" w:rsidRPr="00066497" w:rsidRDefault="00BB65AA" w:rsidP="00201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(47 %)</w:t>
            </w:r>
          </w:p>
          <w:p w:rsidR="00BB65AA" w:rsidRPr="00066497" w:rsidRDefault="00BB65AA" w:rsidP="00201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BB65AA" w:rsidRPr="00066497" w:rsidRDefault="00BB65AA" w:rsidP="00201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ДОУ- 491 чел.</w:t>
            </w:r>
          </w:p>
          <w:p w:rsidR="00BB65AA" w:rsidRPr="00066497" w:rsidRDefault="00BB65AA" w:rsidP="00201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ГКП- 87 чел.</w:t>
            </w:r>
          </w:p>
          <w:p w:rsidR="00BB65AA" w:rsidRPr="00066497" w:rsidRDefault="00BB65AA" w:rsidP="00201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63 чел (шестилетки) – в 1 </w:t>
            </w:r>
            <w:proofErr w:type="spell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BB65AA" w:rsidRPr="00066497" w:rsidRDefault="00BB65AA" w:rsidP="00201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18 ч</w:t>
            </w:r>
            <w:r w:rsidR="00711438" w:rsidRPr="0006649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Start"/>
            <w:r w:rsidR="00711438" w:rsidRPr="0006649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по проекту «выездной воспитатель»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Организация и проведение мониторинга потребности в местах в дошкольных образовательных организациях для детей в возрасте от 1,5 до 3 лет в разрезе сельских поселений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7114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 мониторинг  </w:t>
            </w:r>
            <w:proofErr w:type="gram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на конец</w:t>
            </w:r>
            <w:proofErr w:type="gram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2015 года</w:t>
            </w:r>
            <w:r w:rsidR="00711438"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в разрезе сельских поселений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Создание и открытие ясельных групп в дошкольных образовательных организациях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будет исполнено с вводом  нового ДОУ в первой половине 2016 года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pStyle w:val="a4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реализации мероприятий по устранению очередности детей в возрасте от 3 до 7 лет в дошкольные образовательные учреждения за счет:</w:t>
            </w:r>
          </w:p>
          <w:p w:rsidR="00BB65AA" w:rsidRPr="00066497" w:rsidRDefault="00BB65AA" w:rsidP="002018E4">
            <w:pPr>
              <w:pStyle w:val="a4"/>
              <w:numPr>
                <w:ilvl w:val="0"/>
                <w:numId w:val="4"/>
              </w:numPr>
              <w:shd w:val="clear" w:color="auto" w:fill="auto"/>
              <w:tabs>
                <w:tab w:val="left" w:pos="514"/>
              </w:tabs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>строительства, реконструкции и капитального ремонта существующих зданий;</w:t>
            </w:r>
          </w:p>
          <w:p w:rsidR="00BB65AA" w:rsidRPr="00066497" w:rsidRDefault="00BB65AA" w:rsidP="002018E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развития вариативных форм дошкольного образования (группы кратковременного пребывания, семейные группы, группы «выездного воспитателя» и др.)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с января 2016 года организована работа выездного воспитателя </w:t>
            </w:r>
            <w:proofErr w:type="gram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Кажлодка</w:t>
            </w:r>
            <w:proofErr w:type="spell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(10 чел.), с. </w:t>
            </w:r>
            <w:proofErr w:type="spell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Носакино</w:t>
            </w:r>
            <w:proofErr w:type="spell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(8 чел.).  </w:t>
            </w:r>
            <w:proofErr w:type="gram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Открыты</w:t>
            </w:r>
            <w:proofErr w:type="gram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ГКП  в </w:t>
            </w:r>
            <w:proofErr w:type="spell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Варжеляйский</w:t>
            </w:r>
            <w:proofErr w:type="spell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СОШ (5 чел.), </w:t>
            </w:r>
            <w:proofErr w:type="spell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Торбеевской</w:t>
            </w:r>
            <w:proofErr w:type="spell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СОШ №3 (10 чел.)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Организация временной занятости несовершеннолетних граждан в возрасте от </w:t>
            </w:r>
            <w:r w:rsidRPr="00066497">
              <w:rPr>
                <w:rStyle w:val="11pt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14 </w:t>
            </w: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до </w:t>
            </w:r>
            <w:r w:rsidRPr="00066497">
              <w:rPr>
                <w:rStyle w:val="11pt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18 </w:t>
            </w: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лет в свободное от учебы время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Организовано трудоустройство несовершеннолетних граждан в возрасте 14-18 лет в свободное от учебы время и во время каникул на предприятиях и организациях Торбеевского муниципального района в 2015 году для 303 человек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Организация и проведение спортивно-массовых мероприятий с целью пропаганды здорового образа жизни среди населения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В 2015 году проведены мероприятия: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.Республиканские соревнования по бегу и </w:t>
            </w:r>
            <w:proofErr w:type="gram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gram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ходьбе</w:t>
            </w:r>
            <w:proofErr w:type="gram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посвященные памяти М.М.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Мишариной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2.Республиканские соревнования по бегу и с/ходьбе посвященные памяти Героя соц</w:t>
            </w:r>
            <w:proofErr w:type="gram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руда 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А.А. Пахомовой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3.Республиканские соревнования по бегу и </w:t>
            </w:r>
            <w:proofErr w:type="gram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gram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ходьбе</w:t>
            </w:r>
            <w:proofErr w:type="gram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посвященные памяти Героя Советского Союза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М.П.Девятаева</w:t>
            </w:r>
            <w:proofErr w:type="spellEnd"/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4.Открытый Республиканский турнир по дзюдо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5.Районные соревнования «Веселые старты»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6. Районные соревнования по лыжным гонкам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7.Районные соревнования по мини-футболу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8. Открытый Республиканский турнир по тайскому боксу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9.Кубок района по футболу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10.Районные соревнования по настольному теннису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11. Районные соревнования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по волейболу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12.Районные соревнования по баскетболу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13.Районные соревнования «Мама, папа, </w:t>
            </w:r>
            <w:proofErr w:type="spellStart"/>
            <w:proofErr w:type="gram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я-спортивная</w:t>
            </w:r>
            <w:proofErr w:type="spellEnd"/>
            <w:proofErr w:type="gram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семья» 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14.Открытый Республиканский турнир по волейболу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15. Чемпионат РМ по футболу (дети, юноши, взрослые)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16.Чемпионат РМ по мини-футболу (дети, юноши, взрослые)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Организация и проведение информационных мероприятий, направленных на повышение мотивации детей, подростков и молодежи к систематическим занятиям физической культуры и спортом, ведению здорового образа жизни, повышению культуры здорового питания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Еженедельно в районной газете «</w:t>
            </w:r>
            <w:proofErr w:type="spell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Торбеевские</w:t>
            </w:r>
            <w:proofErr w:type="spell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новости»  опубликовываются статьи о проведении спортивных мероприятий, направленных на пропаганду здорового образа жизни, а также на повышение мотивации детей, подростков и молодежи </w:t>
            </w:r>
            <w:proofErr w:type="gram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систематическим занятием физической культурой и спортом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Направление на обучение в учебные заведения республики выпускников района на контрактной (целевой) основе с целью трудоустройства в районе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414E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В 2015 году </w:t>
            </w: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на обучение в учебные заведения республики направлено</w:t>
            </w:r>
            <w:r w:rsidR="0004312A"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="00414E59"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2</w:t>
            </w: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выпускник</w:t>
            </w:r>
            <w:r w:rsidR="00414E59"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а</w:t>
            </w: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района на контрактной (целевой) основе</w:t>
            </w:r>
            <w:r w:rsidR="00845B6D"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по специальностям «Агрономия» и «</w:t>
            </w:r>
            <w:proofErr w:type="gramStart"/>
            <w:r w:rsidR="00845B6D"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Технология</w:t>
            </w:r>
            <w:proofErr w:type="gramEnd"/>
            <w:r w:rsidR="00845B6D"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и переработка с/</w:t>
            </w:r>
            <w:proofErr w:type="spellStart"/>
            <w:r w:rsidR="00845B6D"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х</w:t>
            </w:r>
            <w:proofErr w:type="spellEnd"/>
            <w:r w:rsidR="00845B6D"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продукции»</w:t>
            </w: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с целью трудоустройства в районе</w:t>
            </w:r>
            <w:r w:rsidR="00414E59"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.</w:t>
            </w:r>
          </w:p>
        </w:tc>
      </w:tr>
      <w:tr w:rsidR="00BB65AA" w:rsidRPr="00066497" w:rsidTr="007439D6">
        <w:tc>
          <w:tcPr>
            <w:tcW w:w="110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8" w:type="dxa"/>
            <w:gridSpan w:val="4"/>
          </w:tcPr>
          <w:p w:rsidR="00BB65AA" w:rsidRPr="00066497" w:rsidRDefault="00BB65AA" w:rsidP="002018E4">
            <w:pPr>
              <w:pStyle w:val="a4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497">
              <w:rPr>
                <w:rStyle w:val="11pt"/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снижению уровня смертности от основных классов заболеваний, укреплению репродуктивного здоровья населения,</w:t>
            </w:r>
          </w:p>
          <w:p w:rsidR="00BB65AA" w:rsidRPr="00066497" w:rsidRDefault="00BB65AA" w:rsidP="00F01EF4">
            <w:pPr>
              <w:pStyle w:val="a4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"/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формированию здорового образа жизни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Число </w:t>
            </w:r>
            <w:proofErr w:type="gram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умерших</w:t>
            </w:r>
            <w:proofErr w:type="gramEnd"/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Не исполнено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napToGrid w:val="0"/>
              <w:spacing w:after="0" w:line="240" w:lineRule="auto"/>
              <w:jc w:val="both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Активное привлечение населения к прохождению диспансеризации, информирование о ее целях и задачах, объеме проводимого обследования и графике работы подразделений медицинской организации, участвующих в проведении диспансеризации, необходимых подготовительных мероприятиях, а также повышение мотивации граждан к прохождению диспансеризации, в том числе путем проведения разъяснительных бесед </w:t>
            </w:r>
            <w:proofErr w:type="gramStart"/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на</w:t>
            </w:r>
            <w:proofErr w:type="gramEnd"/>
          </w:p>
          <w:p w:rsidR="00BB65AA" w:rsidRPr="00066497" w:rsidRDefault="00BB65AA" w:rsidP="002018E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уровне</w:t>
            </w:r>
            <w:proofErr w:type="gramEnd"/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семьи, организованного коллектива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Беседы врачей общей практики на предприятиях района, вывешивание наглядной информации в виде объявлений в подъездах многоквартирных домов. 5 статей в районную газету по актуальным темам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Информирование населения района в средствах массовой информации об опасности заболевания туберкулезом, мерах личной и общественной профилактики инфекции; о профилактике онкологических заболеваний, паразитарных заболеваний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4E1525">
            <w:pPr>
              <w:pStyle w:val="10"/>
              <w:shd w:val="clear" w:color="auto" w:fill="auto"/>
              <w:spacing w:before="0" w:line="250" w:lineRule="exact"/>
              <w:ind w:left="57" w:right="57"/>
              <w:rPr>
                <w:rStyle w:val="10pt0pt"/>
                <w:sz w:val="24"/>
                <w:szCs w:val="24"/>
              </w:rPr>
            </w:pPr>
            <w:r w:rsidRPr="00066497">
              <w:rPr>
                <w:rStyle w:val="10pt0pt"/>
                <w:sz w:val="24"/>
                <w:szCs w:val="24"/>
              </w:rPr>
              <w:t>Раздача буклетов в количестве 1500 штук, 3 статьи в газету на актуальные темы.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pStyle w:val="10"/>
              <w:shd w:val="clear" w:color="auto" w:fill="auto"/>
              <w:spacing w:before="0" w:line="240" w:lineRule="auto"/>
              <w:rPr>
                <w:b w:val="0"/>
                <w:sz w:val="24"/>
                <w:szCs w:val="24"/>
              </w:rPr>
            </w:pPr>
            <w:r w:rsidRPr="00066497">
              <w:rPr>
                <w:rStyle w:val="10pt0pt"/>
                <w:sz w:val="24"/>
                <w:szCs w:val="24"/>
              </w:rPr>
              <w:t xml:space="preserve">Активизация работы </w:t>
            </w:r>
            <w:proofErr w:type="spellStart"/>
            <w:r w:rsidRPr="00066497">
              <w:rPr>
                <w:rStyle w:val="10pt0pt"/>
                <w:sz w:val="24"/>
                <w:szCs w:val="24"/>
              </w:rPr>
              <w:t>амбулаторно-ликлинического</w:t>
            </w:r>
            <w:proofErr w:type="spellEnd"/>
            <w:r w:rsidRPr="00066497">
              <w:rPr>
                <w:rStyle w:val="10pt0pt"/>
                <w:sz w:val="24"/>
                <w:szCs w:val="24"/>
              </w:rPr>
              <w:t xml:space="preserve"> звена по профилактике заболеваний, коррекции факторов риска среди групп риска, своевременному направлению пациентов на ВМП.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4E1525">
            <w:pPr>
              <w:pStyle w:val="10"/>
              <w:shd w:val="clear" w:color="auto" w:fill="auto"/>
              <w:spacing w:before="0" w:line="245" w:lineRule="exact"/>
              <w:ind w:left="57" w:right="57"/>
              <w:rPr>
                <w:rStyle w:val="10pt0pt"/>
                <w:sz w:val="24"/>
                <w:szCs w:val="24"/>
              </w:rPr>
            </w:pPr>
            <w:r w:rsidRPr="00066497">
              <w:rPr>
                <w:rStyle w:val="10pt0pt"/>
                <w:sz w:val="24"/>
                <w:szCs w:val="24"/>
              </w:rPr>
              <w:t xml:space="preserve">От 5-8 выездов бригад врачей специалистов, выезжают в сельские населенные пункты с целью осмотра населения и профилактики социально-значимых заболеваний. На % </w:t>
            </w:r>
            <w:proofErr w:type="spellStart"/>
            <w:r w:rsidRPr="00066497">
              <w:rPr>
                <w:rStyle w:val="10pt0pt"/>
                <w:sz w:val="24"/>
                <w:szCs w:val="24"/>
              </w:rPr>
              <w:t>возрасло</w:t>
            </w:r>
            <w:proofErr w:type="spellEnd"/>
            <w:r w:rsidRPr="00066497">
              <w:rPr>
                <w:rStyle w:val="10pt0pt"/>
                <w:sz w:val="24"/>
                <w:szCs w:val="24"/>
              </w:rPr>
              <w:t xml:space="preserve"> количество ВМП жителям района.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pStyle w:val="10"/>
              <w:shd w:val="clear" w:color="auto" w:fill="auto"/>
              <w:spacing w:before="0" w:line="240" w:lineRule="auto"/>
              <w:rPr>
                <w:b w:val="0"/>
                <w:sz w:val="24"/>
                <w:szCs w:val="24"/>
              </w:rPr>
            </w:pPr>
            <w:r w:rsidRPr="00066497">
              <w:rPr>
                <w:rStyle w:val="10pt0pt"/>
                <w:sz w:val="24"/>
                <w:szCs w:val="24"/>
              </w:rPr>
              <w:t xml:space="preserve">Проведение мероприятий, направленных на мотивацию </w:t>
            </w:r>
            <w:proofErr w:type="spellStart"/>
            <w:r w:rsidRPr="00066497">
              <w:rPr>
                <w:rStyle w:val="10pt0pt"/>
                <w:sz w:val="24"/>
                <w:szCs w:val="24"/>
              </w:rPr>
              <w:t>самосохранительного</w:t>
            </w:r>
            <w:proofErr w:type="spellEnd"/>
            <w:r w:rsidRPr="00066497">
              <w:rPr>
                <w:rStyle w:val="10pt0pt"/>
                <w:sz w:val="24"/>
                <w:szCs w:val="24"/>
              </w:rPr>
              <w:t xml:space="preserve"> поведения, снижения рисков для здоровья, в том числе профилактика злоупотребления алкоголем, табаком, </w:t>
            </w:r>
            <w:proofErr w:type="spellStart"/>
            <w:r w:rsidRPr="00066497">
              <w:rPr>
                <w:rStyle w:val="10pt0pt"/>
                <w:sz w:val="24"/>
                <w:szCs w:val="24"/>
              </w:rPr>
              <w:t>психоактивными</w:t>
            </w:r>
            <w:proofErr w:type="spellEnd"/>
            <w:r w:rsidRPr="00066497">
              <w:rPr>
                <w:rStyle w:val="10pt0pt"/>
                <w:sz w:val="24"/>
                <w:szCs w:val="24"/>
              </w:rPr>
              <w:t xml:space="preserve"> и наркотическими средствами, формирование здорового образа жизни молодых граждан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Выступления врачей специалистов в СМИ, встречи-дискуссии с подрастающим поколением в образовательных учреждениях, на предприятиях района.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proofErr w:type="gramStart"/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Совершенствование работы с родителями по предупреждению случаев суицидального поведения среди обучающихся в образовательных организациях района</w:t>
            </w:r>
            <w:proofErr w:type="gramEnd"/>
          </w:p>
          <w:p w:rsidR="00BB65AA" w:rsidRPr="00066497" w:rsidRDefault="00BB65AA" w:rsidP="00201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случаи суицидального поведения среди            учащихся образовательных учреждений </w:t>
            </w:r>
          </w:p>
          <w:p w:rsidR="00BB65AA" w:rsidRPr="00066497" w:rsidRDefault="00BB65AA" w:rsidP="00201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о т с у т с в у </w:t>
            </w:r>
            <w:proofErr w:type="spell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spell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Совершенствование организации качественного горячего питания обучающихся образовательных организаций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охват горячим питанием:</w:t>
            </w:r>
          </w:p>
          <w:p w:rsidR="00BB65AA" w:rsidRPr="00066497" w:rsidRDefault="00BB65AA" w:rsidP="00201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- 99,9%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Организация отдыха и оздоровления детей и подростков в каникулярный период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количества детей,  охваченных организованными формами отдыха:</w:t>
            </w:r>
          </w:p>
          <w:p w:rsidR="00BB65AA" w:rsidRPr="00066497" w:rsidRDefault="00BB65AA" w:rsidP="00201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066497">
                <w:rPr>
                  <w:rFonts w:ascii="Times New Roman" w:hAnsi="Times New Roman" w:cs="Times New Roman"/>
                  <w:sz w:val="24"/>
                  <w:szCs w:val="24"/>
                </w:rPr>
                <w:t>2015 г</w:t>
              </w:r>
            </w:smartTag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– 21.6%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Развитие семейных форм устройства детей- сирот и детей, </w:t>
            </w: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lastRenderedPageBreak/>
              <w:t>оставшихся без попечения родителей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За 2015 год выявлено 11 детей, оставшихся </w:t>
            </w:r>
            <w:r w:rsidRPr="000664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 попечения родителей, из них – 5 чел.,   переданы под опеку (попечительство), 1- предварительная опека, 4 -  помещены под надзор в организацию для детей-сирот и детей, оставшихся без попечения родителей, 1 ребенок - в медицинскую организацию.</w:t>
            </w:r>
            <w:proofErr w:type="gramEnd"/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На 01.01.2016 г. на учете состоят 35 детей под опекой (попечительством), 9 приемных семей, в них детей -11,               37 детей под добровольной опекой, 1 ребенок усыновлен.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Опекунам (приемным родителям) при передаче ребенка в семью выплачивается единовременное пособие в размере 13087 рублей, а  при усыновлении – 50000 рублей.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Также на содержание каждого ребенка ежемесячное денежное пособие в размере 6700 рублей.  Приемные родители получают вознаграждение в размере 4500 рублей. 40 семей опекунов (приемных родителей) освобождены от оплаты жилья и коммунальных услуг на 50 %.   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38 детей имеют право на получение алиментов, в отношении 28 детей производится  оплата алиментных обязательств в добровольном порядке.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Выдано 11 заключений о возможности быть усыновителем, опекуном (приемным родителем). Прошли курсы    подготовки кандидатов в опекуны (попечители)  на базе МРИО г</w:t>
            </w:r>
            <w:proofErr w:type="gram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аранска  2 супружеские пары. 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Идёт  сокращение численности социальных сирот в связи с уменьшением количества родителей,  лишенных родительских прав.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Проведение мероприятий, направленных на мотивацию </w:t>
            </w:r>
            <w:proofErr w:type="spellStart"/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самосохранительного</w:t>
            </w:r>
            <w:proofErr w:type="spellEnd"/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поведения, снижения рисков для здоровья, в том числе профилактика злоупотребления алкоголем, табаком, </w:t>
            </w:r>
            <w:proofErr w:type="spellStart"/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психоактивными</w:t>
            </w:r>
            <w:proofErr w:type="spellEnd"/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и наркотическими средствами, формирование здорового образа жизни </w:t>
            </w: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lastRenderedPageBreak/>
              <w:t>молодых граждан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976472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В течение 2015 года в районе были проведены следующие мероприятия:</w:t>
            </w:r>
          </w:p>
          <w:p w:rsidR="00976472" w:rsidRPr="00066497" w:rsidRDefault="00976472" w:rsidP="00F01EF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«Урок мужества», акция «Свеча», посвященные «Дню неизвестного солдата».</w:t>
            </w:r>
          </w:p>
          <w:p w:rsidR="00976472" w:rsidRPr="00066497" w:rsidRDefault="00976472" w:rsidP="00F01EF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Благотворительная акция «Дари добро!»  (интернат для умственно-отсталых детей п. Потьма).</w:t>
            </w:r>
          </w:p>
          <w:p w:rsidR="00976472" w:rsidRPr="00066497" w:rsidRDefault="00976472" w:rsidP="00F01EF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Республиканской школы социальной практики «Я доброволец».</w:t>
            </w:r>
          </w:p>
          <w:p w:rsidR="00976472" w:rsidRPr="00066497" w:rsidRDefault="00976472" w:rsidP="00F01EF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среди старшеклассников на тему: «Беда, которую несут наркотики». </w:t>
            </w:r>
          </w:p>
          <w:p w:rsidR="00976472" w:rsidRPr="00066497" w:rsidRDefault="00976472" w:rsidP="00F01EF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Проведение акции «Сообщи, где торгуют смертью».</w:t>
            </w:r>
          </w:p>
          <w:p w:rsidR="00976472" w:rsidRPr="00066497" w:rsidRDefault="00976472" w:rsidP="00F01EF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Лекция, показ фильма «О вреде употребления </w:t>
            </w:r>
            <w:proofErr w:type="spell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спайсов</w:t>
            </w:r>
            <w:proofErr w:type="spell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и других психотропных веществ (среди студентов колледжа).</w:t>
            </w:r>
          </w:p>
          <w:p w:rsidR="00976472" w:rsidRPr="00066497" w:rsidRDefault="00976472" w:rsidP="00F01EF4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Участие молодежи района в Республиканской Спартакиаде допризывной молодежи «Защитник Отечества».</w:t>
            </w:r>
          </w:p>
          <w:p w:rsidR="00976472" w:rsidRPr="00066497" w:rsidRDefault="00976472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5AA" w:rsidRPr="00066497" w:rsidTr="00B708CD">
        <w:tc>
          <w:tcPr>
            <w:tcW w:w="110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8" w:type="dxa"/>
            <w:gridSpan w:val="4"/>
          </w:tcPr>
          <w:p w:rsidR="00BB65AA" w:rsidRPr="00066497" w:rsidRDefault="00BB65AA" w:rsidP="002018E4">
            <w:pPr>
              <w:pStyle w:val="a4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66497">
              <w:rPr>
                <w:rStyle w:val="11pt"/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Мероприятия, направленные на повышение миграционной привлекательности муниципального района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Миграционная убыль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-98</w:t>
            </w: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-227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(11 месяцев)</w:t>
            </w: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BB65A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Оказание содействия безработным гражданам и членам их семей в переезде и переселении для трудоустройства в Республику Мордовия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В 2015году трудоустроено 4 безработных граждан по программе переселение безработных граждан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BB65A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Проведение мини-ярмарок вакансий для студентов и выпускников профессиональных образовательных организаций всех уровней, в том числе иногородних: зональных мини</w:t>
            </w: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softHyphen/>
              <w:t xml:space="preserve"> ярмарок вакансий; выездных мини-ярмарок вакансий на площадках образовательных учреждений и организаций республики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2015 году зарегистрирован 1 человек категории </w:t>
            </w:r>
            <w:r w:rsidRPr="00066497">
              <w:rPr>
                <w:rStyle w:val="11pt1"/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выпускников профессиональных образовательных учреждений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Формирование и ведение реестра граждан, зарегистрированных в Республике Мордовия и работающих в других регионах России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обновляется реестр граждан, зарегистрированных в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Торбеевском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районе и работающих в других регионах России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Проведение индивидуальной работы с гражданами, зарегистрированными в Республике Мордовия и </w:t>
            </w: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lastRenderedPageBreak/>
              <w:t>работающими в других регионах России, по их трудоустройству, в том числе в рамках специализированных ярмарок вакансий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В июне 2015 годы было проведено 17 специализированных выездных ярмарок </w:t>
            </w:r>
            <w:r w:rsidRPr="000664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вакансий для </w:t>
            </w: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граждан, </w:t>
            </w:r>
            <w:proofErr w:type="gramStart"/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зарегистрированными</w:t>
            </w:r>
            <w:proofErr w:type="gramEnd"/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в Республике Мордовия и работающими в других регионах России, по их трудоустройству в </w:t>
            </w:r>
            <w:proofErr w:type="spellStart"/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Торбеевском</w:t>
            </w:r>
            <w:proofErr w:type="spellEnd"/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районе и Республике Мордовия. Приняло участие 54 человек.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Проведение работы с гражданами, имеющими родственников за пределами Республики Мордовия и за рубежом, по информированию о возможности переезда, обустройства и трудоустройства в республике, в том числе об условиях участия в целевой программе Республики Мордовия «Оказание содействия добровольному переселению в Республику Мордовия соотечественников, проживающих за рубежом, на 2013-2015 годы»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6497">
              <w:rPr>
                <w:rStyle w:val="11pt1"/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Регулярно проводятся  работы с гражданами, имеющими родственников за пределами Республики Мордовия и за рубежом, по информированию о возможности переезда, обустройства и трудоустройства в республике, в том числе об условиях участия в целевой программе Республики Мордовия «Оказание содействия добровольному переселению в Республику Мордовия соотечественников, проживающих за рубежом, на 2013-2015 годы» и  «Оказание содействия добровольному переселению в Республику Мордовия соотечественников, проживающих за</w:t>
            </w:r>
            <w:proofErr w:type="gramEnd"/>
            <w:r w:rsidRPr="00066497">
              <w:rPr>
                <w:rStyle w:val="11pt1"/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рубежом, на 2016-2020 годы». В 2015 году миграционный прирост составляет -227 человек. По сравнению с 2014 годом наблюдается  рост миграционной убыли. Он составляет 18 человек.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BB65A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Организация публикаций в средствах массовой информации, направленных на обеспечение миграционной привлекательности района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Выступление директора Центра занятости населения в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Торбеевском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районе о проводимых мероприятиях по  трудоустройству переселенцев на совещании в администрации Торбеевского муниципального района. 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BB65A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Проведение информационной кампании, направленной на формирование общегражданской идентичности и межэтнической толерантности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FE1CD8" w:rsidRPr="00066497" w:rsidRDefault="008E049B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3.09.2015 г на базе МБОУ «</w:t>
            </w:r>
            <w:proofErr w:type="spell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Торбеевская</w:t>
            </w:r>
            <w:proofErr w:type="spell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СОШ№1» провели день солидарности </w:t>
            </w:r>
            <w:proofErr w:type="spellStart"/>
            <w:proofErr w:type="gram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proofErr w:type="spellEnd"/>
            <w:proofErr w:type="gram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борьбе с терроризмом с приглашением представителей разных религиозных </w:t>
            </w:r>
            <w:proofErr w:type="spellStart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конфессий</w:t>
            </w:r>
            <w:proofErr w:type="spellEnd"/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E1CD8" w:rsidRPr="00066497" w:rsidRDefault="00FE1CD8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По плану образовательных учреждений проводятся классные часы и собрания с тематикой:</w:t>
            </w:r>
          </w:p>
          <w:p w:rsidR="00BB65AA" w:rsidRPr="00066497" w:rsidRDefault="00FE1CD8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«Терпение и уважение», «Проявление толерантности в семье», «Цена жизни», «Человек и общество» и т.д.</w:t>
            </w:r>
            <w:r w:rsidR="008E049B" w:rsidRPr="000664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BB65A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Организация и проведение для подростков, конкурсов детского творчества в рамках Дней национальной культуры, мероприятий по развитию традиционного народного искусства и ремесел разных национальностей, мероприятий, посвященных Международному дню толерантности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Проведены культурно-массовые мероприятий: </w:t>
            </w:r>
            <w:proofErr w:type="gram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-Ц</w:t>
            </w:r>
            <w:proofErr w:type="gram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икла Новогодних и Рождественских мероприятий для всех возрастных категорий населения;</w:t>
            </w:r>
          </w:p>
          <w:p w:rsidR="00BB65AA" w:rsidRPr="00066497" w:rsidRDefault="00BB65AA" w:rsidP="00201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ГКУ «СЗН по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Торбеевскому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району РМ» совместно с Домом культуры проведена благотворительная елка для детей – инвалидов и детей – сирот. Было приглашено 30 детей. Также для детей из многодетных семей была организована благотворительная елка  Главы района.  125 детей приняли участие в мероприятии и получили сладкие подарки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-Цикл мероприятий по подготовке и проведению 70-летнего юбилея Победы;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-Празднование широкой масленицы;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-Праздник посёлка и сёл района;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фестивалей: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-Фестиваль народного творчества «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Шумбрат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, Мордовия</w:t>
            </w:r>
            <w:proofErr w:type="gram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!</w:t>
            </w:r>
            <w:proofErr w:type="gram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»,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-Фестиваль детского народного творчества «Пасхальный благовест»  и «Рождественская звезда»;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-участие в Республиканских и Межрегиональных фестивалях: «Наследники Победы», «Крылья», участие в мероприятиях мордовской культуры в </w:t>
            </w:r>
            <w:proofErr w:type="gram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. Санкт-Петербург и др.</w:t>
            </w:r>
          </w:p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-«День защиты детей», мероприятия,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посв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«Дню родного языка», чествование многодетных матерей, людей труда, пенсионеров,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сельхозработников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молодёжные мероприятия,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посв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Дню </w:t>
            </w: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молодёжи и «Прощание с летом».</w:t>
            </w:r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Создание условий для развития сферы туристских услуг в целях возрождения, сохранения и рационального использования историко-культурного и природного наследия района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Совместно с министерством куль</w:t>
            </w:r>
            <w:r w:rsidR="00711438"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туры и туризма разработан  план</w:t>
            </w: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мероприятий  по событийному туризму, (календарь событий района.</w:t>
            </w:r>
            <w:proofErr w:type="gramEnd"/>
          </w:p>
        </w:tc>
      </w:tr>
      <w:tr w:rsidR="00BB65AA" w:rsidRPr="00066497" w:rsidTr="00F0772D">
        <w:tc>
          <w:tcPr>
            <w:tcW w:w="1100" w:type="dxa"/>
          </w:tcPr>
          <w:p w:rsidR="00BB65AA" w:rsidRPr="00066497" w:rsidRDefault="00BB65AA" w:rsidP="002018E4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237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Организация экскурсий и </w:t>
            </w:r>
            <w:proofErr w:type="spellStart"/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досуговых</w:t>
            </w:r>
            <w:proofErr w:type="spellEnd"/>
            <w:r w:rsidRPr="00066497">
              <w:rPr>
                <w:rStyle w:val="11pt1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программ на базе спортивных сооружений, учреждений образования и культуры муниципального района для жителей и гостей региона</w:t>
            </w:r>
          </w:p>
        </w:tc>
        <w:tc>
          <w:tcPr>
            <w:tcW w:w="1560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B65AA" w:rsidRPr="00066497" w:rsidRDefault="00BB65AA" w:rsidP="00201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BB65AA" w:rsidRPr="00066497" w:rsidRDefault="00BB65AA" w:rsidP="00201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Проведены плановые экскурсии по музеям района;</w:t>
            </w:r>
          </w:p>
          <w:p w:rsidR="00BB65AA" w:rsidRPr="00066497" w:rsidRDefault="00BB65AA" w:rsidP="00201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-Дом – музей им. Героя Советского Союза М.П.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Девятаева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BB65AA" w:rsidRPr="00066497" w:rsidRDefault="00BB65AA" w:rsidP="002018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-Дом –музей татарского поэта Х. </w:t>
            </w:r>
            <w:proofErr w:type="spell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Такташа</w:t>
            </w:r>
            <w:proofErr w:type="spell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</w:t>
            </w:r>
            <w:proofErr w:type="gramStart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66497">
              <w:rPr>
                <w:rFonts w:ascii="Times New Roman" w:eastAsia="Times New Roman" w:hAnsi="Times New Roman" w:cs="Times New Roman"/>
                <w:sz w:val="24"/>
                <w:szCs w:val="24"/>
              </w:rPr>
              <w:t>ургодь.</w:t>
            </w:r>
          </w:p>
        </w:tc>
      </w:tr>
    </w:tbl>
    <w:p w:rsidR="00F0772D" w:rsidRPr="00066497" w:rsidRDefault="00F0772D" w:rsidP="002018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F0772D" w:rsidRPr="00066497" w:rsidSect="00F01EF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000000B"/>
    <w:multiLevelType w:val="multilevel"/>
    <w:tmpl w:val="0000000A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>
    <w:nsid w:val="10D435AA"/>
    <w:multiLevelType w:val="hybridMultilevel"/>
    <w:tmpl w:val="F2B00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C4F1F"/>
    <w:multiLevelType w:val="hybridMultilevel"/>
    <w:tmpl w:val="12824F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0772D"/>
    <w:rsid w:val="00006743"/>
    <w:rsid w:val="0004312A"/>
    <w:rsid w:val="00066497"/>
    <w:rsid w:val="000A2991"/>
    <w:rsid w:val="001758C6"/>
    <w:rsid w:val="00193ABF"/>
    <w:rsid w:val="001E1A49"/>
    <w:rsid w:val="002018E4"/>
    <w:rsid w:val="00214AC2"/>
    <w:rsid w:val="00230AE6"/>
    <w:rsid w:val="002363B6"/>
    <w:rsid w:val="002A669B"/>
    <w:rsid w:val="00381A2B"/>
    <w:rsid w:val="00414E59"/>
    <w:rsid w:val="00477952"/>
    <w:rsid w:val="004B46D2"/>
    <w:rsid w:val="00562FA1"/>
    <w:rsid w:val="00575B23"/>
    <w:rsid w:val="005F549A"/>
    <w:rsid w:val="00640B6A"/>
    <w:rsid w:val="00685D85"/>
    <w:rsid w:val="00691C06"/>
    <w:rsid w:val="00711438"/>
    <w:rsid w:val="00736676"/>
    <w:rsid w:val="00845B6D"/>
    <w:rsid w:val="008C4409"/>
    <w:rsid w:val="008E049B"/>
    <w:rsid w:val="00976472"/>
    <w:rsid w:val="009B3C17"/>
    <w:rsid w:val="00A4375D"/>
    <w:rsid w:val="00A940F8"/>
    <w:rsid w:val="00B42501"/>
    <w:rsid w:val="00B5506C"/>
    <w:rsid w:val="00B7550E"/>
    <w:rsid w:val="00BB65AA"/>
    <w:rsid w:val="00C55637"/>
    <w:rsid w:val="00D55F38"/>
    <w:rsid w:val="00DC3321"/>
    <w:rsid w:val="00E278D9"/>
    <w:rsid w:val="00E81EEE"/>
    <w:rsid w:val="00E83B4F"/>
    <w:rsid w:val="00EA0E9B"/>
    <w:rsid w:val="00ED722F"/>
    <w:rsid w:val="00F01EF4"/>
    <w:rsid w:val="00F0772D"/>
    <w:rsid w:val="00FE1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72D"/>
    <w:pPr>
      <w:ind w:left="720"/>
      <w:contextualSpacing/>
    </w:pPr>
  </w:style>
  <w:style w:type="character" w:customStyle="1" w:styleId="1">
    <w:name w:val="Основной текст Знак1"/>
    <w:basedOn w:val="a0"/>
    <w:link w:val="a4"/>
    <w:uiPriority w:val="99"/>
    <w:rsid w:val="00F0772D"/>
    <w:rPr>
      <w:b/>
      <w:bCs/>
      <w:sz w:val="26"/>
      <w:szCs w:val="26"/>
      <w:shd w:val="clear" w:color="auto" w:fill="FFFFFF"/>
    </w:rPr>
  </w:style>
  <w:style w:type="character" w:customStyle="1" w:styleId="11pt1">
    <w:name w:val="Основной текст + 11 pt1"/>
    <w:aliases w:val="Не полужирный"/>
    <w:basedOn w:val="1"/>
    <w:uiPriority w:val="99"/>
    <w:rsid w:val="00F0772D"/>
    <w:rPr>
      <w:sz w:val="22"/>
      <w:szCs w:val="22"/>
    </w:rPr>
  </w:style>
  <w:style w:type="paragraph" w:styleId="a4">
    <w:name w:val="Body Text"/>
    <w:basedOn w:val="a"/>
    <w:link w:val="1"/>
    <w:uiPriority w:val="99"/>
    <w:rsid w:val="00F0772D"/>
    <w:pPr>
      <w:widowControl w:val="0"/>
      <w:shd w:val="clear" w:color="auto" w:fill="FFFFFF"/>
      <w:spacing w:before="1380" w:after="0" w:line="317" w:lineRule="exact"/>
      <w:jc w:val="both"/>
    </w:pPr>
    <w:rPr>
      <w:b/>
      <w:bCs/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99"/>
    <w:semiHidden/>
    <w:rsid w:val="00F0772D"/>
  </w:style>
  <w:style w:type="character" w:customStyle="1" w:styleId="10pt0pt">
    <w:name w:val="Основной текст + 10 pt;Не полужирный;Интервал 0 pt"/>
    <w:rsid w:val="00F0772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-4"/>
      <w:w w:val="100"/>
      <w:position w:val="0"/>
      <w:sz w:val="20"/>
      <w:szCs w:val="20"/>
      <w:u w:val="none"/>
      <w:vertAlign w:val="baseline"/>
      <w:lang w:val="ru-RU"/>
    </w:rPr>
  </w:style>
  <w:style w:type="paragraph" w:customStyle="1" w:styleId="10">
    <w:name w:val="Основной текст1"/>
    <w:basedOn w:val="a"/>
    <w:rsid w:val="00F0772D"/>
    <w:pPr>
      <w:widowControl w:val="0"/>
      <w:shd w:val="clear" w:color="auto" w:fill="FFFFFF"/>
      <w:suppressAutoHyphens/>
      <w:spacing w:before="1380" w:after="0" w:line="317" w:lineRule="exact"/>
      <w:jc w:val="both"/>
    </w:pPr>
    <w:rPr>
      <w:rFonts w:ascii="Times New Roman" w:eastAsia="Times New Roman" w:hAnsi="Times New Roman" w:cs="Times New Roman"/>
      <w:b/>
      <w:bCs/>
      <w:color w:val="000000"/>
      <w:spacing w:val="-6"/>
      <w:sz w:val="25"/>
      <w:szCs w:val="25"/>
    </w:rPr>
  </w:style>
  <w:style w:type="character" w:customStyle="1" w:styleId="11pt">
    <w:name w:val="Основной текст + 11 pt"/>
    <w:basedOn w:val="1"/>
    <w:uiPriority w:val="99"/>
    <w:rsid w:val="00F0772D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7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C72C9-4DE1-4B1D-909B-79F7C1CD8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3414</Words>
  <Characters>19465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2016-02-04T08:17:00Z</dcterms:created>
  <dcterms:modified xsi:type="dcterms:W3CDTF">2016-02-04T08:17:00Z</dcterms:modified>
</cp:coreProperties>
</file>