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05F" w:rsidRPr="00A64E11" w:rsidRDefault="006D505F" w:rsidP="006D505F">
      <w:pPr>
        <w:spacing w:before="100" w:beforeAutospacing="1" w:after="100" w:afterAutospacing="1"/>
        <w:jc w:val="right"/>
        <w:rPr>
          <w:b/>
          <w:sz w:val="28"/>
          <w:szCs w:val="28"/>
        </w:rPr>
      </w:pPr>
      <w:r w:rsidRPr="00A64E11">
        <w:rPr>
          <w:b/>
          <w:iCs/>
          <w:sz w:val="28"/>
          <w:szCs w:val="28"/>
        </w:rPr>
        <w:t xml:space="preserve">Проект </w:t>
      </w:r>
    </w:p>
    <w:p w:rsidR="006D505F" w:rsidRPr="00A64E11" w:rsidRDefault="006D505F" w:rsidP="006D505F">
      <w:pPr>
        <w:spacing w:before="100" w:beforeAutospacing="1" w:after="100" w:afterAutospacing="1"/>
        <w:jc w:val="center"/>
        <w:rPr>
          <w:b/>
          <w:iCs/>
          <w:sz w:val="28"/>
          <w:szCs w:val="28"/>
        </w:rPr>
      </w:pPr>
      <w:r w:rsidRPr="00A64E11">
        <w:rPr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A64E11">
        <w:rPr>
          <w:b/>
          <w:bCs/>
          <w:iCs/>
          <w:sz w:val="28"/>
          <w:szCs w:val="28"/>
        </w:rPr>
        <w:t xml:space="preserve">                                            </w:t>
      </w:r>
      <w:r w:rsidRPr="00A64E11">
        <w:rPr>
          <w:b/>
          <w:iCs/>
          <w:sz w:val="28"/>
          <w:szCs w:val="28"/>
        </w:rPr>
        <w:t>РЕСПУБЛИКИ   МОРДОВИЯ</w:t>
      </w:r>
    </w:p>
    <w:p w:rsidR="006D505F" w:rsidRPr="00A64E11" w:rsidRDefault="006D505F" w:rsidP="006D505F">
      <w:pPr>
        <w:pStyle w:val="31"/>
        <w:ind w:left="0"/>
        <w:jc w:val="center"/>
        <w:rPr>
          <w:b/>
          <w:iCs/>
          <w:sz w:val="26"/>
          <w:szCs w:val="26"/>
        </w:rPr>
      </w:pPr>
      <w:r w:rsidRPr="00A64E11">
        <w:rPr>
          <w:b/>
          <w:iCs/>
          <w:sz w:val="26"/>
          <w:szCs w:val="26"/>
        </w:rPr>
        <w:t>_________________ сессия                                                                                                                                    (пятого созыва)</w:t>
      </w:r>
    </w:p>
    <w:p w:rsidR="006D505F" w:rsidRPr="00A64E11" w:rsidRDefault="006D505F" w:rsidP="006D505F">
      <w:pPr>
        <w:pStyle w:val="31"/>
        <w:jc w:val="center"/>
        <w:rPr>
          <w:b/>
          <w:iCs/>
          <w:sz w:val="26"/>
          <w:szCs w:val="26"/>
        </w:rPr>
      </w:pPr>
      <w:r w:rsidRPr="00A64E11">
        <w:rPr>
          <w:b/>
          <w:iCs/>
          <w:sz w:val="26"/>
          <w:szCs w:val="26"/>
        </w:rPr>
        <w:t>РЕШЕНИЕ</w:t>
      </w:r>
    </w:p>
    <w:p w:rsidR="006D505F" w:rsidRPr="00A64E11" w:rsidRDefault="006D505F" w:rsidP="006D505F">
      <w:pPr>
        <w:pStyle w:val="31"/>
        <w:jc w:val="center"/>
        <w:rPr>
          <w:b/>
          <w:iCs/>
          <w:sz w:val="26"/>
          <w:szCs w:val="26"/>
        </w:rPr>
      </w:pPr>
      <w:r w:rsidRPr="00A64E11">
        <w:rPr>
          <w:b/>
          <w:sz w:val="26"/>
          <w:szCs w:val="26"/>
        </w:rPr>
        <w:t>«  »           201</w:t>
      </w:r>
      <w:r>
        <w:rPr>
          <w:b/>
          <w:sz w:val="26"/>
          <w:szCs w:val="26"/>
        </w:rPr>
        <w:t>6</w:t>
      </w:r>
      <w:r w:rsidRPr="00A64E11">
        <w:rPr>
          <w:b/>
          <w:sz w:val="26"/>
          <w:szCs w:val="26"/>
        </w:rPr>
        <w:t xml:space="preserve"> года               пос. </w:t>
      </w:r>
      <w:proofErr w:type="gramStart"/>
      <w:r w:rsidRPr="00A64E11">
        <w:rPr>
          <w:b/>
          <w:sz w:val="26"/>
          <w:szCs w:val="26"/>
        </w:rPr>
        <w:t>Красноармейский</w:t>
      </w:r>
      <w:proofErr w:type="gramEnd"/>
      <w:r w:rsidRPr="00A64E11">
        <w:rPr>
          <w:b/>
          <w:sz w:val="26"/>
          <w:szCs w:val="26"/>
        </w:rPr>
        <w:t xml:space="preserve">                          № </w:t>
      </w: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CB088B" w:rsidRPr="00CB088B" w:rsidRDefault="00CB088B" w:rsidP="00CB088B">
      <w:pPr>
        <w:ind w:firstLine="600"/>
        <w:jc w:val="both"/>
        <w:rPr>
          <w:b/>
          <w:bCs/>
          <w:kern w:val="28"/>
          <w:sz w:val="28"/>
          <w:szCs w:val="28"/>
        </w:rPr>
      </w:pPr>
      <w:r w:rsidRPr="00CB088B">
        <w:rPr>
          <w:b/>
          <w:bCs/>
          <w:kern w:val="28"/>
          <w:sz w:val="28"/>
          <w:szCs w:val="28"/>
        </w:rPr>
        <w:t xml:space="preserve">О ВНЕСЕНИИ ИЗМЕНЕНИЙ И ДОПОЛНЕНИЙ В УСТАВ </w:t>
      </w:r>
      <w:r>
        <w:rPr>
          <w:b/>
          <w:bCs/>
          <w:kern w:val="28"/>
          <w:sz w:val="28"/>
          <w:szCs w:val="28"/>
        </w:rPr>
        <w:t>КРАСНОАРМЕЙСКОГО</w:t>
      </w:r>
      <w:r w:rsidRPr="00CB088B">
        <w:rPr>
          <w:b/>
          <w:bCs/>
          <w:kern w:val="28"/>
          <w:sz w:val="28"/>
          <w:szCs w:val="28"/>
        </w:rPr>
        <w:t xml:space="preserve"> СЕЛЬСКОГО ПОСЕЛЕНИЯ </w:t>
      </w:r>
      <w:r>
        <w:rPr>
          <w:b/>
          <w:bCs/>
          <w:kern w:val="28"/>
          <w:sz w:val="28"/>
          <w:szCs w:val="28"/>
        </w:rPr>
        <w:t>ТОРБЕЕВСКОГО</w:t>
      </w:r>
      <w:r w:rsidRPr="00CB088B">
        <w:rPr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CB088B" w:rsidRPr="00CB088B" w:rsidRDefault="00CB088B" w:rsidP="00CB088B">
      <w:pPr>
        <w:ind w:firstLine="600"/>
        <w:jc w:val="both"/>
        <w:rPr>
          <w:sz w:val="28"/>
          <w:szCs w:val="28"/>
        </w:rPr>
      </w:pPr>
    </w:p>
    <w:p w:rsidR="00CB088B" w:rsidRPr="00CB088B" w:rsidRDefault="00CB088B" w:rsidP="00CB088B">
      <w:pPr>
        <w:ind w:firstLine="709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В целях приведения </w:t>
      </w:r>
      <w:r w:rsidRPr="00AB0495">
        <w:rPr>
          <w:sz w:val="28"/>
          <w:szCs w:val="28"/>
        </w:rPr>
        <w:t>Устава</w:t>
      </w:r>
      <w:r w:rsidRPr="00CB088B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088B">
        <w:rPr>
          <w:sz w:val="28"/>
          <w:szCs w:val="28"/>
        </w:rPr>
        <w:t xml:space="preserve">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088B">
        <w:rPr>
          <w:sz w:val="28"/>
          <w:szCs w:val="28"/>
        </w:rPr>
        <w:t xml:space="preserve"> муниципального района Республики Мордовия РЕШИЛ:</w:t>
      </w:r>
    </w:p>
    <w:p w:rsidR="00CB088B" w:rsidRPr="00CB088B" w:rsidRDefault="00CB088B" w:rsidP="00CB088B">
      <w:pPr>
        <w:pStyle w:val="a9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</w:t>
      </w:r>
      <w:proofErr w:type="gramStart"/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в </w:t>
      </w:r>
      <w:hyperlink r:id="rId6" w:tgtFrame="Logical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Устав</w:t>
        </w:r>
      </w:hyperlink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Красноармейского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Торбеевского</w:t>
      </w:r>
      <w:proofErr w:type="spellEnd"/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Красноармейского</w:t>
      </w:r>
      <w:r w:rsidR="00AB04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от 18.01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>.200</w:t>
      </w:r>
      <w:r w:rsidR="00AB0495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 </w:t>
      </w:r>
      <w:hyperlink r:id="rId7" w:tgtFrame="Additional" w:tooltip="решение представительного органа (схода граждан) о принятии устава (мпа)" w:history="1">
        <w:r w:rsid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№ </w:t>
        </w:r>
        <w:r w:rsidR="00AB0495"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2</w:t>
        </w:r>
      </w:hyperlink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(с</w:t>
      </w:r>
      <w:proofErr w:type="gramEnd"/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изменениями, внесенными решениями Совета 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Красноармейского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сельского поселения от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15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ма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я 200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7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г</w:t>
      </w:r>
      <w:hyperlink r:id="rId8" w:anchor="_blank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. № 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11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, от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11 сентября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2007 г. </w:t>
      </w:r>
      <w:hyperlink r:id="rId9" w:anchor="_blank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№ 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25</w:t>
      </w:r>
      <w:r w:rsidRP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,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от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3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0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апреля 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2008 г. </w:t>
      </w:r>
      <w:hyperlink r:id="rId10" w:anchor="_blank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№ 1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2</w:t>
      </w:r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от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20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апреля 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20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09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г. </w:t>
      </w:r>
      <w:hyperlink r:id="rId11" w:anchor="_blank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№ 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14</w:t>
      </w:r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от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5 марта 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2010 г</w:t>
      </w:r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hyperlink r:id="rId12" w:anchor="_blank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№ 5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,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от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31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мая 201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0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г. </w:t>
      </w:r>
      <w:hyperlink r:id="rId13" w:anchor="_blank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№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14</w:t>
      </w:r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от 1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7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сентября 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201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0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г. </w:t>
      </w:r>
      <w:hyperlink r:id="rId14" w:tgtFrame="Logical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№ 2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2</w:t>
      </w:r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от 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15 декабря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201</w:t>
      </w:r>
      <w:r w:rsidR="00AB0495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0</w:t>
      </w:r>
      <w:r w:rsidRPr="00CB088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г. </w:t>
      </w:r>
      <w:hyperlink r:id="rId15" w:tgtFrame="Logical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№</w:t>
        </w:r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  <w:shd w:val="clear" w:color="auto" w:fill="FFFFFF"/>
          </w:rPr>
          <w:t xml:space="preserve"> 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30</w:t>
      </w:r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>от 1</w:t>
      </w:r>
      <w:r w:rsidR="00AB0495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proofErr w:type="gramEnd"/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мая 201</w:t>
      </w:r>
      <w:r w:rsidR="00AB0495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 </w:t>
      </w:r>
      <w:r w:rsidR="00AB0495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hyperlink r:id="rId16" w:tgtFrame="ChangingDocument" w:history="1">
        <w:r w:rsidR="00AB0495"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10</w:t>
        </w:r>
      </w:hyperlink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</w:t>
      </w:r>
      <w:r w:rsidR="00AB0495">
        <w:rPr>
          <w:rFonts w:ascii="Times New Roman" w:hAnsi="Times New Roman" w:cs="Times New Roman"/>
          <w:b w:val="0"/>
          <w:bCs w:val="0"/>
          <w:sz w:val="28"/>
          <w:szCs w:val="28"/>
        </w:rPr>
        <w:t>26 сентября 2011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 </w:t>
      </w:r>
      <w:hyperlink r:id="rId17" w:tgtFrame="ChangingDocument" w:history="1">
        <w:r w:rsidRPr="00AB0495">
          <w:rPr>
            <w:rStyle w:val="a8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№ </w:t>
        </w:r>
      </w:hyperlink>
      <w:r w:rsidR="00AB0495" w:rsidRPr="00AB0495">
        <w:rPr>
          <w:rFonts w:ascii="Times New Roman" w:hAnsi="Times New Roman" w:cs="Times New Roman"/>
          <w:b w:val="0"/>
          <w:sz w:val="28"/>
          <w:szCs w:val="28"/>
        </w:rPr>
        <w:t>24, от 15 марта 2012 г. №8, от 30 ноября 2012 г. № 32, от 4 апреля 2013 г. № 3,от 12 мая 2014 г. № 7, от 27 февраля 2015 г. № 2, от 6 ноября 2015 г. № 24</w:t>
      </w:r>
      <w:r w:rsidRPr="00AB0495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CB0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следующие изменения:</w:t>
      </w:r>
    </w:p>
    <w:p w:rsidR="00CB088B" w:rsidRPr="00CB088B" w:rsidRDefault="00CB088B" w:rsidP="000203D8">
      <w:pPr>
        <w:autoSpaceDE w:val="0"/>
        <w:autoSpaceDN w:val="0"/>
        <w:adjustRightInd w:val="0"/>
        <w:ind w:firstLine="600"/>
        <w:jc w:val="both"/>
        <w:rPr>
          <w:b/>
          <w:bCs/>
          <w:sz w:val="28"/>
          <w:szCs w:val="28"/>
        </w:rPr>
      </w:pPr>
      <w:r w:rsidRPr="00CB088B">
        <w:rPr>
          <w:b/>
          <w:bCs/>
          <w:sz w:val="28"/>
          <w:szCs w:val="28"/>
        </w:rPr>
        <w:t>1) статью 19 дополнить частью 6 следующего содержания:</w:t>
      </w:r>
    </w:p>
    <w:p w:rsidR="00CB088B" w:rsidRPr="00CB088B" w:rsidRDefault="00CB088B" w:rsidP="00CB088B">
      <w:pPr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>«</w:t>
      </w:r>
      <w:r w:rsidR="002C3D8F">
        <w:rPr>
          <w:sz w:val="28"/>
          <w:szCs w:val="28"/>
        </w:rPr>
        <w:t xml:space="preserve">6. </w:t>
      </w:r>
      <w:r w:rsidRPr="00CB088B">
        <w:rPr>
          <w:sz w:val="28"/>
          <w:szCs w:val="28"/>
        </w:rPr>
        <w:t xml:space="preserve">Норма представительства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в Совете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088B">
        <w:rPr>
          <w:sz w:val="28"/>
          <w:szCs w:val="28"/>
        </w:rPr>
        <w:t xml:space="preserve"> муниципального района составляет два депутата: Глава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и один депутат Совета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избираемый Советом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из своего состава</w:t>
      </w:r>
      <w:proofErr w:type="gramStart"/>
      <w:r w:rsidR="00B82C0D">
        <w:rPr>
          <w:sz w:val="28"/>
          <w:szCs w:val="28"/>
        </w:rPr>
        <w:t>.»</w:t>
      </w:r>
      <w:proofErr w:type="gramEnd"/>
    </w:p>
    <w:p w:rsidR="00CB088B" w:rsidRPr="00CB088B" w:rsidRDefault="000203D8" w:rsidP="000203D8">
      <w:pPr>
        <w:ind w:firstLine="60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CB088B" w:rsidRPr="00CB088B">
        <w:rPr>
          <w:b/>
          <w:bCs/>
          <w:sz w:val="28"/>
          <w:szCs w:val="28"/>
        </w:rPr>
        <w:t>)  статью 39 часть 1 дополнить пунктом 10 следующего содержания:</w:t>
      </w:r>
    </w:p>
    <w:p w:rsidR="00CB088B" w:rsidRPr="00CB088B" w:rsidRDefault="00CB088B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 «10) получение дополнительного профессионального образования в соответствии с муниципальным правовым актом за счет средств бюджета </w:t>
      </w:r>
      <w:r>
        <w:rPr>
          <w:color w:val="000000"/>
          <w:sz w:val="28"/>
          <w:szCs w:val="28"/>
        </w:rPr>
        <w:t>Красноармейского</w:t>
      </w:r>
      <w:r w:rsidR="00B82C0D">
        <w:rPr>
          <w:sz w:val="28"/>
          <w:szCs w:val="28"/>
        </w:rPr>
        <w:t xml:space="preserve"> сельского поселения</w:t>
      </w:r>
      <w:proofErr w:type="gramStart"/>
      <w:r w:rsidR="00B82C0D">
        <w:rPr>
          <w:sz w:val="28"/>
          <w:szCs w:val="28"/>
        </w:rPr>
        <w:t>.</w:t>
      </w:r>
      <w:r w:rsidRPr="00CB088B">
        <w:rPr>
          <w:sz w:val="28"/>
          <w:szCs w:val="28"/>
        </w:rPr>
        <w:t>»;</w:t>
      </w:r>
      <w:proofErr w:type="gramEnd"/>
    </w:p>
    <w:p w:rsidR="00CB088B" w:rsidRPr="00CB088B" w:rsidRDefault="000203D8" w:rsidP="00CB088B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B088B" w:rsidRPr="00CB088B">
        <w:rPr>
          <w:rFonts w:ascii="Times New Roman" w:hAnsi="Times New Roman" w:cs="Times New Roman"/>
          <w:b/>
          <w:bCs/>
          <w:sz w:val="28"/>
          <w:szCs w:val="28"/>
        </w:rPr>
        <w:t>) в статье 42 часть 4 изложить в следующей редакции:</w:t>
      </w:r>
    </w:p>
    <w:p w:rsidR="00CB088B" w:rsidRPr="00CB088B" w:rsidRDefault="00CB088B" w:rsidP="00CB088B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CB088B">
        <w:rPr>
          <w:rFonts w:ascii="Times New Roman" w:hAnsi="Times New Roman" w:cs="Times New Roman"/>
          <w:sz w:val="28"/>
          <w:szCs w:val="28"/>
        </w:rPr>
        <w:t xml:space="preserve"> «4. Глава </w:t>
      </w:r>
      <w:r>
        <w:rPr>
          <w:rFonts w:ascii="Times New Roman" w:hAnsi="Times New Roman" w:cs="Times New Roman"/>
          <w:color w:val="000000"/>
          <w:sz w:val="28"/>
          <w:szCs w:val="28"/>
        </w:rPr>
        <w:t>Красноармейского</w:t>
      </w:r>
      <w:r w:rsidRPr="00CB088B">
        <w:rPr>
          <w:rFonts w:ascii="Times New Roman" w:hAnsi="Times New Roman" w:cs="Times New Roman"/>
          <w:sz w:val="28"/>
          <w:szCs w:val="28"/>
        </w:rPr>
        <w:t xml:space="preserve"> сельского поселения как лицо, исполняющее полномочия председателя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Красноармейского</w:t>
      </w:r>
      <w:r w:rsidRPr="00CB088B">
        <w:rPr>
          <w:rFonts w:ascii="Times New Roman" w:hAnsi="Times New Roman" w:cs="Times New Roman"/>
          <w:sz w:val="28"/>
          <w:szCs w:val="28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Красноармейского</w:t>
      </w:r>
      <w:r w:rsidRPr="00CB088B">
        <w:rPr>
          <w:rFonts w:ascii="Times New Roman" w:hAnsi="Times New Roman" w:cs="Times New Roman"/>
          <w:sz w:val="28"/>
          <w:szCs w:val="28"/>
        </w:rPr>
        <w:t xml:space="preserve"> сельского поселения, издает постановления и распоряжения по вопросам </w:t>
      </w:r>
      <w:proofErr w:type="gramStart"/>
      <w:r w:rsidRPr="00CB088B">
        <w:rPr>
          <w:rFonts w:ascii="Times New Roman" w:hAnsi="Times New Roman" w:cs="Times New Roman"/>
          <w:sz w:val="28"/>
          <w:szCs w:val="28"/>
        </w:rPr>
        <w:t xml:space="preserve">организации деятельности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Красноармейского</w:t>
      </w:r>
      <w:r w:rsidRPr="00CB088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CB088B">
        <w:rPr>
          <w:rFonts w:ascii="Times New Roman" w:hAnsi="Times New Roman" w:cs="Times New Roman"/>
          <w:sz w:val="28"/>
          <w:szCs w:val="28"/>
        </w:rPr>
        <w:t>.»;</w:t>
      </w:r>
    </w:p>
    <w:p w:rsidR="00CB088B" w:rsidRPr="00CB088B" w:rsidRDefault="00CB088B" w:rsidP="00CB088B">
      <w:pPr>
        <w:pStyle w:val="ConsPlusNormal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088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дополнить частью 6.1. следующего содержания:</w:t>
      </w:r>
    </w:p>
    <w:p w:rsidR="00CB088B" w:rsidRPr="00CB088B" w:rsidRDefault="00CB088B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 «6.1. Председатель Ревизионной комиссии издает распоряжения и приказы по вопросам организации деятельности Ревизионной комиссии </w:t>
      </w:r>
      <w:r>
        <w:rPr>
          <w:color w:val="000000"/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</w:t>
      </w:r>
      <w:proofErr w:type="gramStart"/>
      <w:r w:rsidRPr="00CB088B">
        <w:rPr>
          <w:sz w:val="28"/>
          <w:szCs w:val="28"/>
        </w:rPr>
        <w:t>.»;</w:t>
      </w:r>
      <w:proofErr w:type="gramEnd"/>
    </w:p>
    <w:p w:rsidR="00CB088B" w:rsidRPr="00CB088B" w:rsidRDefault="000203D8" w:rsidP="00CB088B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CB088B" w:rsidRPr="00CB088B">
        <w:rPr>
          <w:rFonts w:ascii="Times New Roman" w:hAnsi="Times New Roman" w:cs="Times New Roman"/>
          <w:b/>
          <w:bCs/>
          <w:sz w:val="28"/>
          <w:szCs w:val="28"/>
        </w:rPr>
        <w:t>) в части 4 статьи 52 слова</w:t>
      </w:r>
      <w:r w:rsidR="00CB088B" w:rsidRPr="00CB088B">
        <w:rPr>
          <w:rFonts w:ascii="Times New Roman" w:hAnsi="Times New Roman" w:cs="Times New Roman"/>
          <w:sz w:val="28"/>
          <w:szCs w:val="28"/>
        </w:rPr>
        <w:t xml:space="preserve"> «</w:t>
      </w:r>
      <w:r w:rsidR="00CB088B" w:rsidRPr="00CB088B">
        <w:rPr>
          <w:rFonts w:ascii="Times New Roman" w:hAnsi="Times New Roman" w:cs="Times New Roman"/>
          <w:color w:val="000000"/>
          <w:sz w:val="28"/>
          <w:szCs w:val="28"/>
        </w:rPr>
        <w:t xml:space="preserve">затрат на их денежное содержание» </w:t>
      </w:r>
      <w:r w:rsidR="00CB088B" w:rsidRPr="00CB088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заменить словами</w:t>
      </w:r>
      <w:r w:rsidR="00CB088B" w:rsidRPr="00CB088B">
        <w:rPr>
          <w:rFonts w:ascii="Times New Roman" w:hAnsi="Times New Roman" w:cs="Times New Roman"/>
          <w:sz w:val="28"/>
          <w:szCs w:val="28"/>
        </w:rPr>
        <w:t xml:space="preserve"> «расходов на оплату их труда»;</w:t>
      </w:r>
    </w:p>
    <w:p w:rsidR="00CB088B" w:rsidRPr="00CB088B" w:rsidRDefault="000203D8" w:rsidP="00CB088B">
      <w:pPr>
        <w:tabs>
          <w:tab w:val="left" w:pos="2880"/>
        </w:tabs>
        <w:autoSpaceDE w:val="0"/>
        <w:autoSpaceDN w:val="0"/>
        <w:adjustRightInd w:val="0"/>
        <w:ind w:firstLine="60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CB088B" w:rsidRPr="00CB088B">
        <w:rPr>
          <w:b/>
          <w:bCs/>
          <w:sz w:val="28"/>
          <w:szCs w:val="28"/>
        </w:rPr>
        <w:t>) дополнить статьей 57.1 следующего содержания:</w:t>
      </w:r>
    </w:p>
    <w:p w:rsidR="00CB088B" w:rsidRPr="00CB088B" w:rsidRDefault="00CB088B" w:rsidP="00CB088B">
      <w:pPr>
        <w:tabs>
          <w:tab w:val="left" w:pos="2880"/>
        </w:tabs>
        <w:autoSpaceDE w:val="0"/>
        <w:autoSpaceDN w:val="0"/>
        <w:adjustRightInd w:val="0"/>
        <w:ind w:firstLine="600"/>
        <w:jc w:val="both"/>
        <w:outlineLvl w:val="0"/>
        <w:rPr>
          <w:b/>
          <w:bCs/>
          <w:sz w:val="28"/>
          <w:szCs w:val="28"/>
        </w:rPr>
      </w:pPr>
      <w:r w:rsidRPr="00CB088B">
        <w:rPr>
          <w:b/>
          <w:bCs/>
          <w:sz w:val="28"/>
          <w:szCs w:val="28"/>
        </w:rPr>
        <w:t xml:space="preserve">«Статья 57.1 Представление, рассмотрение и утверждение годового отчета об исполнении бюджета </w:t>
      </w:r>
      <w:r>
        <w:rPr>
          <w:b/>
          <w:bCs/>
          <w:sz w:val="28"/>
          <w:szCs w:val="28"/>
        </w:rPr>
        <w:t>Красноармейского</w:t>
      </w:r>
      <w:r w:rsidRPr="00CB088B">
        <w:rPr>
          <w:b/>
          <w:bCs/>
          <w:sz w:val="28"/>
          <w:szCs w:val="28"/>
        </w:rPr>
        <w:t xml:space="preserve"> сельского поселения Советом депутатов </w:t>
      </w:r>
      <w:r>
        <w:rPr>
          <w:b/>
          <w:bCs/>
          <w:sz w:val="28"/>
          <w:szCs w:val="28"/>
        </w:rPr>
        <w:t>Красноармейского</w:t>
      </w:r>
      <w:r w:rsidRPr="00CB088B">
        <w:rPr>
          <w:b/>
          <w:bCs/>
          <w:sz w:val="28"/>
          <w:szCs w:val="28"/>
        </w:rPr>
        <w:t xml:space="preserve"> сельского поселения</w:t>
      </w:r>
    </w:p>
    <w:p w:rsidR="00CB088B" w:rsidRPr="00CB088B" w:rsidRDefault="00CB088B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1. Порядок представления, рассмотрения и утверждения годового отчета об исполнении бюджета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устанавливается Советом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в соответствии с положениями </w:t>
      </w:r>
      <w:hyperlink r:id="rId18" w:tgtFrame="Logical" w:history="1">
        <w:r w:rsidRPr="00CB088B">
          <w:rPr>
            <w:rStyle w:val="a8"/>
            <w:sz w:val="28"/>
            <w:szCs w:val="28"/>
          </w:rPr>
          <w:t>Бюджетного кодекса Российской Федерации</w:t>
        </w:r>
      </w:hyperlink>
      <w:r w:rsidRPr="00CB088B">
        <w:rPr>
          <w:sz w:val="28"/>
          <w:szCs w:val="28"/>
        </w:rPr>
        <w:t>.</w:t>
      </w:r>
    </w:p>
    <w:p w:rsidR="00CB088B" w:rsidRPr="00CB088B" w:rsidRDefault="00CB088B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2. Одновременно с годовым отчетом об исполнении бюджета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представляются проект решения Совета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 и бюджетная отчетность об исполнении соответствующего консолидированного бюджета, иные документы, предусмотренные бюджетным законодательством Российской Федерации.</w:t>
      </w:r>
    </w:p>
    <w:p w:rsidR="00CB088B" w:rsidRPr="00CB088B" w:rsidRDefault="00CB088B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3. По результатам рассмотрения годового отчета об исполнении бюджета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Совет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CB088B" w:rsidRPr="00CB088B" w:rsidRDefault="00CB088B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В случае отклонения Советом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CB088B" w:rsidRDefault="00CB088B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4. Годовой отчет об исполнении бюджета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представляется в Совет депутатов </w:t>
      </w:r>
      <w:r>
        <w:rPr>
          <w:sz w:val="28"/>
          <w:szCs w:val="28"/>
        </w:rPr>
        <w:t>Красноармейского</w:t>
      </w:r>
      <w:r w:rsidRPr="00CB088B">
        <w:rPr>
          <w:sz w:val="28"/>
          <w:szCs w:val="28"/>
        </w:rPr>
        <w:t xml:space="preserve"> сельского поселения не позднее 1 мая текущего года</w:t>
      </w:r>
      <w:proofErr w:type="gramStart"/>
      <w:r w:rsidRPr="00CB088B">
        <w:rPr>
          <w:sz w:val="28"/>
          <w:szCs w:val="28"/>
        </w:rPr>
        <w:t>.</w:t>
      </w:r>
      <w:r w:rsidR="0041232A">
        <w:rPr>
          <w:sz w:val="28"/>
          <w:szCs w:val="28"/>
        </w:rPr>
        <w:t>»</w:t>
      </w:r>
      <w:proofErr w:type="gramEnd"/>
    </w:p>
    <w:p w:rsidR="0041232A" w:rsidRPr="00CB088B" w:rsidRDefault="0041232A" w:rsidP="00CB088B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</w:p>
    <w:p w:rsidR="00CB088B" w:rsidRPr="00CB088B" w:rsidRDefault="00CB088B" w:rsidP="00CB088B">
      <w:pPr>
        <w:ind w:firstLine="600"/>
        <w:jc w:val="both"/>
        <w:rPr>
          <w:sz w:val="28"/>
          <w:szCs w:val="28"/>
        </w:rPr>
      </w:pPr>
      <w:r w:rsidRPr="0041232A">
        <w:rPr>
          <w:bCs/>
          <w:sz w:val="28"/>
          <w:szCs w:val="28"/>
        </w:rPr>
        <w:t xml:space="preserve"> </w:t>
      </w:r>
      <w:r w:rsidR="0041232A" w:rsidRPr="0041232A">
        <w:rPr>
          <w:bCs/>
          <w:sz w:val="28"/>
          <w:szCs w:val="28"/>
        </w:rPr>
        <w:t>2</w:t>
      </w:r>
      <w:r w:rsidRPr="0041232A">
        <w:rPr>
          <w:sz w:val="28"/>
          <w:szCs w:val="28"/>
        </w:rPr>
        <w:t>.</w:t>
      </w:r>
      <w:r w:rsidRPr="00CB088B">
        <w:rPr>
          <w:sz w:val="28"/>
          <w:szCs w:val="28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CB088B" w:rsidRPr="00CB088B" w:rsidRDefault="00CB088B" w:rsidP="00CB088B">
      <w:pPr>
        <w:ind w:firstLine="600"/>
        <w:jc w:val="both"/>
        <w:rPr>
          <w:sz w:val="28"/>
          <w:szCs w:val="28"/>
        </w:rPr>
      </w:pPr>
      <w:r w:rsidRPr="00CB088B">
        <w:rPr>
          <w:sz w:val="28"/>
          <w:szCs w:val="28"/>
        </w:rPr>
        <w:t xml:space="preserve"> </w:t>
      </w:r>
    </w:p>
    <w:p w:rsidR="000440B8" w:rsidRDefault="000440B8" w:rsidP="00FA064D">
      <w:pPr>
        <w:pStyle w:val="a3"/>
        <w:ind w:left="0"/>
        <w:rPr>
          <w:sz w:val="16"/>
          <w:szCs w:val="16"/>
        </w:rPr>
      </w:pPr>
    </w:p>
    <w:p w:rsidR="00A60F5D" w:rsidRDefault="00A60F5D" w:rsidP="00FA064D">
      <w:pPr>
        <w:pStyle w:val="a3"/>
        <w:ind w:left="0"/>
        <w:rPr>
          <w:sz w:val="16"/>
          <w:szCs w:val="16"/>
        </w:rPr>
      </w:pPr>
    </w:p>
    <w:p w:rsidR="00A60F5D" w:rsidRDefault="00A60F5D" w:rsidP="00FA064D">
      <w:pPr>
        <w:pStyle w:val="a3"/>
        <w:ind w:left="0"/>
        <w:rPr>
          <w:sz w:val="16"/>
          <w:szCs w:val="16"/>
        </w:rPr>
      </w:pPr>
    </w:p>
    <w:p w:rsidR="00A60F5D" w:rsidRDefault="00A60F5D" w:rsidP="00FA064D">
      <w:pPr>
        <w:pStyle w:val="a3"/>
        <w:ind w:left="0"/>
        <w:rPr>
          <w:sz w:val="16"/>
          <w:szCs w:val="16"/>
        </w:rPr>
      </w:pPr>
    </w:p>
    <w:p w:rsidR="00A60F5D" w:rsidRPr="00FA064D" w:rsidRDefault="00A60F5D" w:rsidP="00FA064D">
      <w:pPr>
        <w:pStyle w:val="a3"/>
        <w:ind w:left="0"/>
        <w:rPr>
          <w:sz w:val="16"/>
          <w:szCs w:val="16"/>
        </w:rPr>
      </w:pPr>
    </w:p>
    <w:p w:rsidR="00A60F5D" w:rsidRPr="00172139" w:rsidRDefault="00A60F5D" w:rsidP="00A60F5D">
      <w:pPr>
        <w:jc w:val="both"/>
        <w:rPr>
          <w:b/>
          <w:sz w:val="28"/>
          <w:szCs w:val="28"/>
        </w:rPr>
      </w:pPr>
      <w:r w:rsidRPr="00172139">
        <w:rPr>
          <w:b/>
          <w:sz w:val="28"/>
          <w:szCs w:val="28"/>
        </w:rPr>
        <w:t xml:space="preserve">Глава Красноармейского сельского поселения                     Л.П. </w:t>
      </w:r>
      <w:proofErr w:type="spellStart"/>
      <w:r w:rsidRPr="00172139">
        <w:rPr>
          <w:b/>
          <w:sz w:val="28"/>
          <w:szCs w:val="28"/>
        </w:rPr>
        <w:t>Жураева</w:t>
      </w:r>
      <w:proofErr w:type="spellEnd"/>
    </w:p>
    <w:p w:rsidR="00A60F5D" w:rsidRDefault="00A60F5D" w:rsidP="005C6EBB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sectPr w:rsidR="00A60F5D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0B8"/>
    <w:rsid w:val="000203D8"/>
    <w:rsid w:val="000440B8"/>
    <w:rsid w:val="000E27D1"/>
    <w:rsid w:val="001176EF"/>
    <w:rsid w:val="00122081"/>
    <w:rsid w:val="002C3D8F"/>
    <w:rsid w:val="003218FC"/>
    <w:rsid w:val="003B44CB"/>
    <w:rsid w:val="0041232A"/>
    <w:rsid w:val="00495728"/>
    <w:rsid w:val="004B6D76"/>
    <w:rsid w:val="005234B8"/>
    <w:rsid w:val="00531BB3"/>
    <w:rsid w:val="005378E4"/>
    <w:rsid w:val="00566E11"/>
    <w:rsid w:val="00591397"/>
    <w:rsid w:val="005C6EBB"/>
    <w:rsid w:val="006A0B4D"/>
    <w:rsid w:val="006D505F"/>
    <w:rsid w:val="0070786F"/>
    <w:rsid w:val="00727883"/>
    <w:rsid w:val="00761336"/>
    <w:rsid w:val="00781857"/>
    <w:rsid w:val="007C22D3"/>
    <w:rsid w:val="00807317"/>
    <w:rsid w:val="00812DA5"/>
    <w:rsid w:val="0081547E"/>
    <w:rsid w:val="008166AB"/>
    <w:rsid w:val="0083088D"/>
    <w:rsid w:val="00880F7E"/>
    <w:rsid w:val="008D453E"/>
    <w:rsid w:val="00970508"/>
    <w:rsid w:val="00987461"/>
    <w:rsid w:val="00A60F5D"/>
    <w:rsid w:val="00A93A75"/>
    <w:rsid w:val="00A96B0A"/>
    <w:rsid w:val="00AB0495"/>
    <w:rsid w:val="00B71F63"/>
    <w:rsid w:val="00B82C0D"/>
    <w:rsid w:val="00C32E2C"/>
    <w:rsid w:val="00CB088B"/>
    <w:rsid w:val="00E52CD6"/>
    <w:rsid w:val="00F143D2"/>
    <w:rsid w:val="00F56E6E"/>
    <w:rsid w:val="00FA064D"/>
    <w:rsid w:val="00FB3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A60F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Абзац списка1"/>
    <w:basedOn w:val="a"/>
    <w:rsid w:val="005C6EBB"/>
    <w:pPr>
      <w:suppressAutoHyphens/>
      <w:spacing w:line="100" w:lineRule="atLeast"/>
      <w:ind w:left="720"/>
    </w:pPr>
    <w:rPr>
      <w:lang w:eastAsia="ar-SA"/>
    </w:rPr>
  </w:style>
  <w:style w:type="character" w:styleId="a8">
    <w:name w:val="Hyperlink"/>
    <w:basedOn w:val="a0"/>
    <w:rsid w:val="00CB088B"/>
    <w:rPr>
      <w:color w:val="0000FF"/>
      <w:u w:val="none"/>
    </w:rPr>
  </w:style>
  <w:style w:type="paragraph" w:customStyle="1" w:styleId="ConsPlusNormal">
    <w:name w:val="ConsPlusNormal"/>
    <w:next w:val="a"/>
    <w:rsid w:val="00CB08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Без интервала1"/>
    <w:rsid w:val="00CB088B"/>
    <w:pPr>
      <w:spacing w:after="0" w:line="240" w:lineRule="auto"/>
    </w:pPr>
    <w:rPr>
      <w:rFonts w:ascii="Calibri" w:eastAsia="Times New Roman" w:hAnsi="Calibri" w:cs="Calibri"/>
    </w:rPr>
  </w:style>
  <w:style w:type="paragraph" w:styleId="a9">
    <w:name w:val="caption"/>
    <w:basedOn w:val="a"/>
    <w:qFormat/>
    <w:rsid w:val="00CB088B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31">
    <w:name w:val="Основной текст с отступом 31"/>
    <w:basedOn w:val="a"/>
    <w:rsid w:val="006D505F"/>
    <w:pPr>
      <w:suppressAutoHyphens/>
      <w:overflowPunct w:val="0"/>
      <w:autoSpaceDE w:val="0"/>
      <w:spacing w:after="120"/>
      <w:ind w:left="283"/>
      <w:textAlignment w:val="baseline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f42dc07b-2a8a-4a1e-b19b-b8dd6c868f86.doc" TargetMode="External"/><Relationship Id="rId13" Type="http://schemas.openxmlformats.org/officeDocument/2006/relationships/hyperlink" Target="http://mars.zakon.minjust.local:8080/content/act/9e0deff9-1372-4c47-9acd-744387837fba.doc" TargetMode="External"/><Relationship Id="rId18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mars.zakon.minjust.local:8080/content/supplement/d9fd08b5-69b9-4719-9c8b-46b2b22e17f9.doc" TargetMode="External"/><Relationship Id="rId12" Type="http://schemas.openxmlformats.org/officeDocument/2006/relationships/hyperlink" Target="http://mars.zakon.minjust.local:8080/content/act/25fe7a1d-baff-44ca-9826-4e8fb2bcce66.doc" TargetMode="External"/><Relationship Id="rId17" Type="http://schemas.openxmlformats.org/officeDocument/2006/relationships/hyperlink" Target="http://mars.zakon.minjust.local:8080/content/act/3d9fb329-e474-4baf-88b3-16f3014f33a0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act/e1357a83-348a-4878-b216-dd9c157406d2.do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mars.zakon.minjust.local:8080/content/act/75302460-e781-4be0-b546-bda827ec5cc8.doc" TargetMode="External"/><Relationship Id="rId11" Type="http://schemas.openxmlformats.org/officeDocument/2006/relationships/hyperlink" Target="http://mars.zakon.minjust.local:8080/content/act/bd82ad53-7c1f-4811-8b9c-a72fbb3d8410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act/f7ddd4f5-c838-4eb4-aa8c-c9bf0537acb6.doc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mars.zakon.minjust.local:8080/content/act/10541a53-4e8a-454d-a4fa-6e488263a43f.do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act/de6e2c26-b49f-4700-84c1-9ea504c555e4.doc" TargetMode="External"/><Relationship Id="rId14" Type="http://schemas.openxmlformats.org/officeDocument/2006/relationships/hyperlink" Target="http://mars.zakon.minjust.local:8080/content/act/ca2b92d9-7367-41d5-850f-af5b83a087a8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D1550-296D-4747-A0F9-2AB62490D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</cp:lastModifiedBy>
  <cp:revision>2</cp:revision>
  <cp:lastPrinted>2016-08-29T08:29:00Z</cp:lastPrinted>
  <dcterms:created xsi:type="dcterms:W3CDTF">2016-08-30T12:48:00Z</dcterms:created>
  <dcterms:modified xsi:type="dcterms:W3CDTF">2016-08-30T12:48:00Z</dcterms:modified>
</cp:coreProperties>
</file>